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8C532" w14:textId="77777777"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14:paraId="0DA1E256" w14:textId="5B6EB5F0" w:rsidR="00BC3073" w:rsidRPr="00427F7D" w:rsidRDefault="00BF71EB" w:rsidP="00AE7851">
      <w:pPr>
        <w:spacing w:after="0" w:line="240" w:lineRule="auto"/>
        <w:rPr>
          <w:b/>
          <w:sz w:val="21"/>
          <w:szCs w:val="21"/>
        </w:rPr>
      </w:pPr>
      <w:r w:rsidRPr="00427F7D">
        <w:rPr>
          <w:b/>
          <w:sz w:val="21"/>
          <w:szCs w:val="21"/>
        </w:rPr>
        <w:t>Unit</w:t>
      </w:r>
      <w:r w:rsidR="009D6685">
        <w:rPr>
          <w:b/>
          <w:sz w:val="21"/>
          <w:szCs w:val="21"/>
        </w:rPr>
        <w:t xml:space="preserve"> 8</w:t>
      </w:r>
      <w:r w:rsidR="00BC3073" w:rsidRPr="00427F7D">
        <w:rPr>
          <w:b/>
          <w:sz w:val="21"/>
          <w:szCs w:val="21"/>
        </w:rPr>
        <w:t>:</w:t>
      </w:r>
      <w:r w:rsidR="00D15D9D">
        <w:rPr>
          <w:b/>
          <w:sz w:val="21"/>
          <w:szCs w:val="21"/>
        </w:rPr>
        <w:t xml:space="preserve"> </w:t>
      </w:r>
      <w:r w:rsidR="009D6685">
        <w:rPr>
          <w:b/>
          <w:sz w:val="21"/>
          <w:szCs w:val="21"/>
        </w:rPr>
        <w:t>GLOBAL CHANGE</w:t>
      </w:r>
    </w:p>
    <w:p w14:paraId="320BA78A" w14:textId="77777777" w:rsidR="009D7C8C" w:rsidRPr="00C35D3F" w:rsidRDefault="009D7C8C" w:rsidP="009D7C8C">
      <w:pPr>
        <w:spacing w:after="0" w:line="240" w:lineRule="auto"/>
        <w:rPr>
          <w:i/>
          <w:sz w:val="21"/>
          <w:szCs w:val="21"/>
        </w:rPr>
      </w:pPr>
      <w:r w:rsidRPr="004C19C1">
        <w:rPr>
          <w:b/>
          <w:i/>
          <w:sz w:val="21"/>
          <w:szCs w:val="21"/>
          <w:u w:val="single"/>
        </w:rPr>
        <w:t>DUE</w:t>
      </w:r>
      <w:r>
        <w:rPr>
          <w:i/>
          <w:sz w:val="21"/>
          <w:szCs w:val="21"/>
        </w:rPr>
        <w:t xml:space="preserve">: Due on day of unit test. </w:t>
      </w:r>
    </w:p>
    <w:p w14:paraId="04271B26" w14:textId="77777777" w:rsidR="009D7C8C" w:rsidRPr="00427F7D" w:rsidRDefault="009D7C8C" w:rsidP="009D7C8C">
      <w:pPr>
        <w:spacing w:after="0" w:line="240" w:lineRule="auto"/>
        <w:jc w:val="center"/>
        <w:rPr>
          <w:i/>
          <w:sz w:val="21"/>
          <w:szCs w:val="21"/>
        </w:rPr>
      </w:pPr>
    </w:p>
    <w:p w14:paraId="6B493541" w14:textId="77777777" w:rsidR="009D7C8C" w:rsidRDefault="009D7C8C" w:rsidP="009D7C8C">
      <w:pPr>
        <w:spacing w:after="0" w:line="240" w:lineRule="auto"/>
        <w:rPr>
          <w:i/>
          <w:sz w:val="21"/>
          <w:szCs w:val="21"/>
        </w:rPr>
      </w:pPr>
      <w:r w:rsidRPr="00427F7D">
        <w:rPr>
          <w:i/>
          <w:sz w:val="21"/>
          <w:szCs w:val="21"/>
        </w:rPr>
        <w:t>Directions:</w:t>
      </w:r>
      <w:r w:rsidRPr="00427F7D">
        <w:rPr>
          <w:b/>
          <w:sz w:val="21"/>
          <w:szCs w:val="21"/>
        </w:rPr>
        <w:t xml:space="preserve"> </w:t>
      </w:r>
      <w:r w:rsidRPr="00427F7D">
        <w:rPr>
          <w:i/>
          <w:sz w:val="21"/>
          <w:szCs w:val="21"/>
        </w:rPr>
        <w:t>Answer</w:t>
      </w:r>
      <w:r>
        <w:rPr>
          <w:i/>
          <w:sz w:val="21"/>
          <w:szCs w:val="21"/>
        </w:rPr>
        <w:t xml:space="preserve"> each question</w:t>
      </w:r>
      <w:r w:rsidRPr="00427F7D">
        <w:rPr>
          <w:i/>
          <w:sz w:val="21"/>
          <w:szCs w:val="21"/>
        </w:rPr>
        <w:t xml:space="preserve"> in complete sentences</w:t>
      </w:r>
      <w:r>
        <w:rPr>
          <w:i/>
          <w:sz w:val="21"/>
          <w:szCs w:val="21"/>
        </w:rPr>
        <w:t xml:space="preserve">. </w:t>
      </w:r>
      <w:r w:rsidRPr="004C19C1">
        <w:rPr>
          <w:b/>
          <w:i/>
          <w:sz w:val="21"/>
          <w:szCs w:val="21"/>
          <w:u w:val="single"/>
        </w:rPr>
        <w:t>Must be handwritte</w:t>
      </w:r>
      <w:r>
        <w:rPr>
          <w:b/>
          <w:i/>
          <w:sz w:val="21"/>
          <w:szCs w:val="21"/>
          <w:u w:val="single"/>
        </w:rPr>
        <w:t>n in order to receive credit</w:t>
      </w:r>
      <w:r w:rsidRPr="004C19C1">
        <w:rPr>
          <w:b/>
          <w:i/>
          <w:sz w:val="21"/>
          <w:szCs w:val="21"/>
          <w:u w:val="single"/>
        </w:rPr>
        <w:t>.</w:t>
      </w:r>
      <w:r>
        <w:rPr>
          <w:i/>
          <w:sz w:val="21"/>
          <w:szCs w:val="21"/>
        </w:rPr>
        <w:t xml:space="preserve"> </w:t>
      </w:r>
    </w:p>
    <w:p w14:paraId="0AAAAE94" w14:textId="21332210" w:rsidR="006D6D42" w:rsidRPr="009D7C8C" w:rsidRDefault="009D7C8C" w:rsidP="00AE7851">
      <w:pPr>
        <w:spacing w:after="0" w:line="240" w:lineRule="auto"/>
        <w:rPr>
          <w:i/>
          <w:sz w:val="21"/>
          <w:szCs w:val="21"/>
        </w:rPr>
      </w:pPr>
      <w:r>
        <w:rPr>
          <w:i/>
          <w:sz w:val="21"/>
          <w:szCs w:val="21"/>
        </w:rPr>
        <w:tab/>
      </w:r>
    </w:p>
    <w:p w14:paraId="50F80FAC" w14:textId="77777777"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14:paraId="581B0F74" w14:textId="77777777" w:rsidR="009D6685" w:rsidRDefault="009D6685" w:rsidP="009D6685">
      <w:pPr>
        <w:spacing w:after="0" w:line="240" w:lineRule="auto"/>
        <w:ind w:left="720"/>
        <w:rPr>
          <w:sz w:val="21"/>
          <w:szCs w:val="21"/>
        </w:rPr>
      </w:pPr>
      <w:r>
        <w:rPr>
          <w:sz w:val="21"/>
          <w:szCs w:val="21"/>
        </w:rPr>
        <w:t>Chapter 19 – Climate Disruption and Ozone Depletion</w:t>
      </w:r>
    </w:p>
    <w:p w14:paraId="212CAE88" w14:textId="77777777" w:rsidR="009D6685" w:rsidRDefault="009D6685" w:rsidP="009D6685">
      <w:pPr>
        <w:spacing w:after="0" w:line="240" w:lineRule="auto"/>
        <w:ind w:left="720"/>
        <w:rPr>
          <w:sz w:val="21"/>
          <w:szCs w:val="21"/>
        </w:rPr>
      </w:pPr>
      <w:r>
        <w:rPr>
          <w:sz w:val="21"/>
          <w:szCs w:val="21"/>
        </w:rPr>
        <w:t>Chapter 23 – Economics, Environment, &amp; Sustainability</w:t>
      </w:r>
    </w:p>
    <w:p w14:paraId="4A3065A2" w14:textId="77777777" w:rsidR="009D6685" w:rsidRDefault="009D6685" w:rsidP="009D6685">
      <w:pPr>
        <w:spacing w:after="0" w:line="240" w:lineRule="auto"/>
        <w:ind w:left="720"/>
        <w:rPr>
          <w:sz w:val="21"/>
          <w:szCs w:val="21"/>
        </w:rPr>
      </w:pPr>
      <w:r>
        <w:rPr>
          <w:sz w:val="21"/>
          <w:szCs w:val="21"/>
        </w:rPr>
        <w:t>Chapter 24 – Politics, Environment, &amp; Sustainability</w:t>
      </w:r>
    </w:p>
    <w:p w14:paraId="4584420C" w14:textId="77777777" w:rsidR="00AE7851" w:rsidRPr="00427F7D" w:rsidRDefault="00AE7851" w:rsidP="00AE7851">
      <w:pPr>
        <w:spacing w:after="0" w:line="240" w:lineRule="auto"/>
        <w:rPr>
          <w:b/>
          <w:sz w:val="21"/>
          <w:szCs w:val="21"/>
        </w:rPr>
      </w:pPr>
    </w:p>
    <w:p w14:paraId="7DE69BDA" w14:textId="77777777"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14:paraId="12F5EC17" w14:textId="77777777"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D10117">
        <w:rPr>
          <w:i/>
          <w:sz w:val="21"/>
          <w:szCs w:val="21"/>
        </w:rPr>
        <w:t>or tests.</w:t>
      </w:r>
      <w:r w:rsidR="00AE7851" w:rsidRPr="00427F7D">
        <w:rPr>
          <w:i/>
          <w:sz w:val="21"/>
          <w:szCs w:val="21"/>
        </w:rPr>
        <w:t xml:space="preserve"> You are not required to write the definitions but are encouraged to review</w:t>
      </w:r>
      <w:r w:rsidR="00D10117">
        <w:rPr>
          <w:i/>
          <w:sz w:val="21"/>
          <w:szCs w:val="21"/>
        </w:rPr>
        <w:t>.</w:t>
      </w:r>
    </w:p>
    <w:p w14:paraId="7F6EE56D" w14:textId="77777777" w:rsidR="00427F7D" w:rsidRDefault="00427F7D" w:rsidP="00BC3073">
      <w:pPr>
        <w:spacing w:after="0" w:line="240" w:lineRule="auto"/>
        <w:rPr>
          <w:b/>
          <w:sz w:val="21"/>
          <w:szCs w:val="21"/>
        </w:rPr>
      </w:pPr>
    </w:p>
    <w:p w14:paraId="5C6473D7" w14:textId="77777777" w:rsidR="00A633EB" w:rsidRDefault="00A633EB" w:rsidP="008A6581">
      <w:pPr>
        <w:spacing w:after="0" w:line="240" w:lineRule="auto"/>
        <w:ind w:left="720"/>
        <w:rPr>
          <w:sz w:val="21"/>
          <w:szCs w:val="21"/>
          <w:u w:val="single"/>
        </w:rPr>
        <w:sectPr w:rsidR="00A633EB" w:rsidSect="00AD008B">
          <w:type w:val="continuous"/>
          <w:pgSz w:w="12240" w:h="15840"/>
          <w:pgMar w:top="720" w:right="720" w:bottom="720" w:left="720" w:header="720" w:footer="720" w:gutter="0"/>
          <w:cols w:space="720"/>
          <w:docGrid w:linePitch="360"/>
        </w:sectPr>
      </w:pPr>
    </w:p>
    <w:p w14:paraId="14BCF904" w14:textId="38AAB2E6" w:rsidR="008A6581" w:rsidRPr="00FA6323" w:rsidRDefault="008A6581" w:rsidP="008A6581">
      <w:pPr>
        <w:spacing w:after="0" w:line="240" w:lineRule="auto"/>
        <w:ind w:left="720"/>
        <w:rPr>
          <w:sz w:val="21"/>
          <w:szCs w:val="21"/>
          <w:u w:val="single"/>
        </w:rPr>
      </w:pPr>
      <w:r w:rsidRPr="00FA6323">
        <w:rPr>
          <w:sz w:val="21"/>
          <w:szCs w:val="21"/>
          <w:u w:val="single"/>
        </w:rPr>
        <w:lastRenderedPageBreak/>
        <w:t xml:space="preserve">Chapter </w:t>
      </w:r>
      <w:r w:rsidR="00A633EB">
        <w:rPr>
          <w:sz w:val="21"/>
          <w:szCs w:val="21"/>
          <w:u w:val="single"/>
        </w:rPr>
        <w:t>1</w:t>
      </w:r>
      <w:r w:rsidR="009D6685">
        <w:rPr>
          <w:sz w:val="21"/>
          <w:szCs w:val="21"/>
          <w:u w:val="single"/>
        </w:rPr>
        <w:t>9</w:t>
      </w:r>
    </w:p>
    <w:p w14:paraId="3D71E564" w14:textId="77777777" w:rsidR="009D6685" w:rsidRDefault="009D6685" w:rsidP="009D6685">
      <w:pPr>
        <w:spacing w:after="0" w:line="240" w:lineRule="auto"/>
        <w:ind w:firstLine="720"/>
        <w:rPr>
          <w:sz w:val="21"/>
          <w:szCs w:val="21"/>
        </w:rPr>
        <w:sectPr w:rsidR="009D6685" w:rsidSect="00A43874">
          <w:type w:val="continuous"/>
          <w:pgSz w:w="12240" w:h="15840"/>
          <w:pgMar w:top="720" w:right="720" w:bottom="720" w:left="720" w:header="720" w:footer="720" w:gutter="0"/>
          <w:cols w:space="720"/>
          <w:docGrid w:linePitch="360"/>
        </w:sectPr>
      </w:pPr>
    </w:p>
    <w:p w14:paraId="1D1345D1" w14:textId="242513B6" w:rsidR="009D6685" w:rsidRDefault="009D6685" w:rsidP="009D6685">
      <w:pPr>
        <w:spacing w:after="0" w:line="240" w:lineRule="auto"/>
        <w:ind w:firstLine="720"/>
        <w:rPr>
          <w:sz w:val="21"/>
          <w:szCs w:val="21"/>
        </w:rPr>
      </w:pPr>
      <w:r>
        <w:rPr>
          <w:sz w:val="21"/>
          <w:szCs w:val="21"/>
        </w:rPr>
        <w:lastRenderedPageBreak/>
        <w:t>c</w:t>
      </w:r>
      <w:r w:rsidRPr="00A43874">
        <w:rPr>
          <w:sz w:val="21"/>
          <w:szCs w:val="21"/>
        </w:rPr>
        <w:t>arbon capturing and storage (CCS)</w:t>
      </w:r>
    </w:p>
    <w:p w14:paraId="076A1D99" w14:textId="77777777" w:rsidR="009D6685" w:rsidRDefault="009D6685" w:rsidP="009D6685">
      <w:pPr>
        <w:spacing w:after="0" w:line="240" w:lineRule="auto"/>
        <w:ind w:firstLine="720"/>
        <w:rPr>
          <w:sz w:val="21"/>
          <w:szCs w:val="21"/>
        </w:rPr>
      </w:pPr>
      <w:r>
        <w:rPr>
          <w:sz w:val="21"/>
          <w:szCs w:val="21"/>
        </w:rPr>
        <w:t>ozone</w:t>
      </w:r>
    </w:p>
    <w:p w14:paraId="0CFE32AE" w14:textId="64433713" w:rsidR="009D6685" w:rsidRDefault="009D6685" w:rsidP="009D6685">
      <w:pPr>
        <w:spacing w:after="0" w:line="240" w:lineRule="auto"/>
        <w:ind w:firstLine="720"/>
        <w:rPr>
          <w:sz w:val="21"/>
          <w:szCs w:val="21"/>
        </w:rPr>
      </w:pPr>
      <w:r>
        <w:rPr>
          <w:sz w:val="21"/>
          <w:szCs w:val="21"/>
        </w:rPr>
        <w:t>global cooling</w:t>
      </w:r>
    </w:p>
    <w:p w14:paraId="0EEAE440" w14:textId="2A616D61" w:rsidR="009D6685" w:rsidRDefault="009D6685" w:rsidP="009D6685">
      <w:pPr>
        <w:spacing w:after="0" w:line="240" w:lineRule="auto"/>
        <w:ind w:firstLine="720"/>
        <w:rPr>
          <w:sz w:val="21"/>
          <w:szCs w:val="21"/>
        </w:rPr>
      </w:pPr>
      <w:r>
        <w:rPr>
          <w:sz w:val="21"/>
          <w:szCs w:val="21"/>
        </w:rPr>
        <w:lastRenderedPageBreak/>
        <w:t>global warming</w:t>
      </w:r>
    </w:p>
    <w:p w14:paraId="7BDF25F0" w14:textId="6B81DFBF" w:rsidR="009D6685" w:rsidRDefault="009D6685" w:rsidP="009D6685">
      <w:pPr>
        <w:spacing w:after="0" w:line="240" w:lineRule="auto"/>
        <w:ind w:firstLine="720"/>
        <w:rPr>
          <w:sz w:val="21"/>
          <w:szCs w:val="21"/>
        </w:rPr>
        <w:sectPr w:rsidR="009D6685" w:rsidSect="009D6685">
          <w:type w:val="continuous"/>
          <w:pgSz w:w="12240" w:h="15840"/>
          <w:pgMar w:top="720" w:right="720" w:bottom="720" w:left="720" w:header="720" w:footer="720" w:gutter="0"/>
          <w:cols w:num="2" w:space="720"/>
          <w:docGrid w:linePitch="360"/>
        </w:sectPr>
      </w:pPr>
      <w:r>
        <w:rPr>
          <w:sz w:val="21"/>
          <w:szCs w:val="21"/>
        </w:rPr>
        <w:t>greenhouse effect</w:t>
      </w:r>
    </w:p>
    <w:p w14:paraId="42109538" w14:textId="77777777" w:rsidR="009D6685" w:rsidRDefault="009D6685" w:rsidP="009D6685">
      <w:pPr>
        <w:spacing w:after="0" w:line="240" w:lineRule="auto"/>
        <w:rPr>
          <w:sz w:val="21"/>
          <w:szCs w:val="21"/>
        </w:rPr>
        <w:sectPr w:rsidR="009D6685" w:rsidSect="00A633EB">
          <w:type w:val="continuous"/>
          <w:pgSz w:w="12240" w:h="15840"/>
          <w:pgMar w:top="720" w:right="720" w:bottom="720" w:left="720" w:header="720" w:footer="720" w:gutter="0"/>
          <w:cols w:space="720"/>
          <w:docGrid w:linePitch="360"/>
        </w:sectPr>
      </w:pPr>
    </w:p>
    <w:p w14:paraId="5AAF321D" w14:textId="5579F09D" w:rsidR="009D6685" w:rsidRDefault="009D6685" w:rsidP="009D6685">
      <w:pPr>
        <w:spacing w:after="0" w:line="240" w:lineRule="auto"/>
        <w:rPr>
          <w:sz w:val="21"/>
          <w:szCs w:val="21"/>
        </w:rPr>
      </w:pPr>
      <w:r>
        <w:rPr>
          <w:sz w:val="21"/>
          <w:szCs w:val="21"/>
        </w:rPr>
        <w:lastRenderedPageBreak/>
        <w:tab/>
      </w:r>
    </w:p>
    <w:p w14:paraId="56717C02" w14:textId="0E227720" w:rsidR="009D6685" w:rsidRDefault="009D6685" w:rsidP="009D6685">
      <w:pPr>
        <w:spacing w:after="0" w:line="240" w:lineRule="auto"/>
        <w:ind w:firstLine="720"/>
        <w:rPr>
          <w:sz w:val="21"/>
          <w:szCs w:val="21"/>
          <w:u w:val="single"/>
        </w:rPr>
      </w:pPr>
      <w:r w:rsidRPr="00FA6323">
        <w:rPr>
          <w:sz w:val="21"/>
          <w:szCs w:val="21"/>
          <w:u w:val="single"/>
        </w:rPr>
        <w:t xml:space="preserve">Chapter </w:t>
      </w:r>
      <w:r>
        <w:rPr>
          <w:sz w:val="21"/>
          <w:szCs w:val="21"/>
          <w:u w:val="single"/>
        </w:rPr>
        <w:t>23</w:t>
      </w:r>
    </w:p>
    <w:p w14:paraId="2D43F421" w14:textId="2C2045EF" w:rsidR="009D6685" w:rsidRDefault="009D6685" w:rsidP="009D6685">
      <w:pPr>
        <w:spacing w:after="0" w:line="240" w:lineRule="auto"/>
        <w:rPr>
          <w:sz w:val="21"/>
          <w:szCs w:val="21"/>
        </w:rPr>
        <w:sectPr w:rsidR="009D6685" w:rsidSect="00A633EB">
          <w:type w:val="continuous"/>
          <w:pgSz w:w="12240" w:h="15840"/>
          <w:pgMar w:top="720" w:right="720" w:bottom="720" w:left="720" w:header="720" w:footer="720" w:gutter="0"/>
          <w:cols w:space="720"/>
          <w:docGrid w:linePitch="360"/>
        </w:sectPr>
      </w:pPr>
    </w:p>
    <w:p w14:paraId="5B40D260" w14:textId="38E1D159" w:rsidR="009D6685" w:rsidRDefault="009D6685" w:rsidP="009D6685">
      <w:pPr>
        <w:spacing w:after="0" w:line="240" w:lineRule="auto"/>
        <w:ind w:firstLine="720"/>
        <w:rPr>
          <w:sz w:val="21"/>
          <w:szCs w:val="21"/>
        </w:rPr>
      </w:pPr>
      <w:r>
        <w:rPr>
          <w:sz w:val="21"/>
          <w:szCs w:val="21"/>
        </w:rPr>
        <w:lastRenderedPageBreak/>
        <w:t xml:space="preserve">economic system </w:t>
      </w:r>
    </w:p>
    <w:p w14:paraId="4EDD477A" w14:textId="440FE53D" w:rsidR="009D6685" w:rsidRDefault="009D6685" w:rsidP="009D6685">
      <w:pPr>
        <w:spacing w:after="0" w:line="240" w:lineRule="auto"/>
        <w:ind w:firstLine="720"/>
        <w:rPr>
          <w:sz w:val="21"/>
          <w:szCs w:val="21"/>
        </w:rPr>
      </w:pPr>
      <w:r>
        <w:rPr>
          <w:sz w:val="21"/>
          <w:szCs w:val="21"/>
        </w:rPr>
        <w:t xml:space="preserve">natural capital </w:t>
      </w:r>
    </w:p>
    <w:p w14:paraId="44CA39AC" w14:textId="52C19898" w:rsidR="009D6685" w:rsidRDefault="009D6685" w:rsidP="009D6685">
      <w:pPr>
        <w:spacing w:after="0" w:line="240" w:lineRule="auto"/>
        <w:ind w:firstLine="720"/>
        <w:rPr>
          <w:sz w:val="21"/>
          <w:szCs w:val="21"/>
        </w:rPr>
      </w:pPr>
      <w:r>
        <w:rPr>
          <w:sz w:val="21"/>
          <w:szCs w:val="21"/>
        </w:rPr>
        <w:t>human capital</w:t>
      </w:r>
    </w:p>
    <w:p w14:paraId="772B49F8" w14:textId="0EAEF6AE" w:rsidR="009D6685" w:rsidRDefault="009D6685" w:rsidP="009D6685">
      <w:pPr>
        <w:spacing w:after="0" w:line="240" w:lineRule="auto"/>
        <w:ind w:firstLine="720"/>
        <w:rPr>
          <w:sz w:val="21"/>
          <w:szCs w:val="21"/>
        </w:rPr>
      </w:pPr>
      <w:r>
        <w:rPr>
          <w:sz w:val="21"/>
          <w:szCs w:val="21"/>
        </w:rPr>
        <w:t>human resources</w:t>
      </w:r>
    </w:p>
    <w:p w14:paraId="6807CF77" w14:textId="141777F2" w:rsidR="009D6685" w:rsidRDefault="009D6685" w:rsidP="009D6685">
      <w:pPr>
        <w:spacing w:after="0" w:line="240" w:lineRule="auto"/>
        <w:ind w:firstLine="720"/>
        <w:rPr>
          <w:sz w:val="21"/>
          <w:szCs w:val="21"/>
        </w:rPr>
      </w:pPr>
      <w:r>
        <w:rPr>
          <w:sz w:val="21"/>
          <w:szCs w:val="21"/>
        </w:rPr>
        <w:lastRenderedPageBreak/>
        <w:t xml:space="preserve">manufactured capital </w:t>
      </w:r>
    </w:p>
    <w:p w14:paraId="7805DDB6" w14:textId="2383703E" w:rsidR="009D6685" w:rsidRDefault="009D6685" w:rsidP="009D6685">
      <w:pPr>
        <w:spacing w:after="0" w:line="240" w:lineRule="auto"/>
        <w:ind w:firstLine="720"/>
        <w:rPr>
          <w:sz w:val="21"/>
          <w:szCs w:val="21"/>
        </w:rPr>
      </w:pPr>
      <w:r>
        <w:rPr>
          <w:sz w:val="21"/>
          <w:szCs w:val="21"/>
        </w:rPr>
        <w:t>manufactured resources</w:t>
      </w:r>
    </w:p>
    <w:p w14:paraId="34C023B8" w14:textId="5B48B9F8" w:rsidR="009D6685" w:rsidRDefault="009D6685" w:rsidP="009D6685">
      <w:pPr>
        <w:spacing w:after="0" w:line="240" w:lineRule="auto"/>
        <w:ind w:firstLine="720"/>
        <w:rPr>
          <w:sz w:val="21"/>
          <w:szCs w:val="21"/>
        </w:rPr>
      </w:pPr>
      <w:r>
        <w:rPr>
          <w:sz w:val="21"/>
          <w:szCs w:val="21"/>
        </w:rPr>
        <w:t>high-throughput economy</w:t>
      </w:r>
    </w:p>
    <w:p w14:paraId="4A27287A" w14:textId="4D22B2FF" w:rsidR="009D6685" w:rsidRDefault="009D6685" w:rsidP="009D6685">
      <w:pPr>
        <w:spacing w:after="0" w:line="240" w:lineRule="auto"/>
        <w:ind w:firstLine="720"/>
        <w:rPr>
          <w:sz w:val="21"/>
          <w:szCs w:val="21"/>
        </w:rPr>
      </w:pPr>
      <w:r>
        <w:rPr>
          <w:sz w:val="21"/>
          <w:szCs w:val="21"/>
        </w:rPr>
        <w:t>discount rate</w:t>
      </w:r>
    </w:p>
    <w:p w14:paraId="10133D48" w14:textId="0B4F3C08" w:rsidR="009D6685" w:rsidRDefault="009D6685" w:rsidP="009D6685">
      <w:pPr>
        <w:spacing w:after="0" w:line="240" w:lineRule="auto"/>
        <w:ind w:firstLine="720"/>
        <w:rPr>
          <w:sz w:val="21"/>
          <w:szCs w:val="21"/>
        </w:rPr>
      </w:pPr>
      <w:r>
        <w:rPr>
          <w:sz w:val="21"/>
          <w:szCs w:val="21"/>
        </w:rPr>
        <w:lastRenderedPageBreak/>
        <w:t>cost-benefit analysis</w:t>
      </w:r>
    </w:p>
    <w:p w14:paraId="4739B12F" w14:textId="259456D8" w:rsidR="009D6685" w:rsidRDefault="009D6685" w:rsidP="009D6685">
      <w:pPr>
        <w:spacing w:after="0" w:line="240" w:lineRule="auto"/>
        <w:ind w:firstLine="720"/>
        <w:rPr>
          <w:sz w:val="21"/>
          <w:szCs w:val="21"/>
        </w:rPr>
      </w:pPr>
      <w:r>
        <w:rPr>
          <w:sz w:val="21"/>
          <w:szCs w:val="21"/>
        </w:rPr>
        <w:t>matter recycling</w:t>
      </w:r>
    </w:p>
    <w:p w14:paraId="79BEBE38" w14:textId="5A22C78D" w:rsidR="009D6685" w:rsidRDefault="009D6685" w:rsidP="009D6685">
      <w:pPr>
        <w:spacing w:after="0" w:line="240" w:lineRule="auto"/>
        <w:ind w:firstLine="720"/>
        <w:rPr>
          <w:sz w:val="21"/>
          <w:szCs w:val="21"/>
        </w:rPr>
      </w:pPr>
      <w:r>
        <w:rPr>
          <w:sz w:val="21"/>
          <w:szCs w:val="21"/>
        </w:rPr>
        <w:t>reuse economies</w:t>
      </w:r>
    </w:p>
    <w:p w14:paraId="0475C2D5" w14:textId="6D929840" w:rsidR="009D6685" w:rsidRDefault="009D6685" w:rsidP="009D6685">
      <w:pPr>
        <w:spacing w:after="0" w:line="240" w:lineRule="auto"/>
        <w:ind w:firstLine="720"/>
        <w:rPr>
          <w:sz w:val="21"/>
          <w:szCs w:val="21"/>
        </w:rPr>
      </w:pPr>
      <w:r>
        <w:rPr>
          <w:sz w:val="21"/>
          <w:szCs w:val="21"/>
        </w:rPr>
        <w:t>low-throughput economy</w:t>
      </w:r>
    </w:p>
    <w:p w14:paraId="54751E82" w14:textId="77777777" w:rsidR="009D6685" w:rsidRDefault="009D6685" w:rsidP="009D6685">
      <w:pPr>
        <w:spacing w:after="0" w:line="240" w:lineRule="auto"/>
        <w:rPr>
          <w:sz w:val="21"/>
          <w:szCs w:val="21"/>
        </w:rPr>
        <w:sectPr w:rsidR="009D6685" w:rsidSect="009D6685">
          <w:type w:val="continuous"/>
          <w:pgSz w:w="12240" w:h="15840"/>
          <w:pgMar w:top="720" w:right="720" w:bottom="720" w:left="720" w:header="720" w:footer="720" w:gutter="0"/>
          <w:cols w:num="3" w:space="720"/>
          <w:docGrid w:linePitch="360"/>
        </w:sectPr>
      </w:pPr>
    </w:p>
    <w:p w14:paraId="18BCE4F0" w14:textId="22F963C4" w:rsidR="009D6685" w:rsidRDefault="009D6685" w:rsidP="009D6685">
      <w:pPr>
        <w:spacing w:after="0" w:line="240" w:lineRule="auto"/>
        <w:rPr>
          <w:sz w:val="21"/>
          <w:szCs w:val="21"/>
        </w:rPr>
      </w:pPr>
    </w:p>
    <w:p w14:paraId="2BEAA239" w14:textId="77777777" w:rsidR="009D6685" w:rsidRDefault="009D6685" w:rsidP="009D6685">
      <w:pPr>
        <w:spacing w:after="0" w:line="240" w:lineRule="auto"/>
        <w:ind w:left="720"/>
        <w:rPr>
          <w:sz w:val="21"/>
          <w:szCs w:val="21"/>
          <w:u w:val="single"/>
        </w:rPr>
      </w:pPr>
      <w:r w:rsidRPr="00FA6323">
        <w:rPr>
          <w:sz w:val="21"/>
          <w:szCs w:val="21"/>
          <w:u w:val="single"/>
        </w:rPr>
        <w:t xml:space="preserve">Chapter </w:t>
      </w:r>
      <w:r>
        <w:rPr>
          <w:sz w:val="21"/>
          <w:szCs w:val="21"/>
          <w:u w:val="single"/>
        </w:rPr>
        <w:t>24</w:t>
      </w:r>
    </w:p>
    <w:p w14:paraId="448C9338" w14:textId="77777777" w:rsidR="002D1071" w:rsidRDefault="002D1071" w:rsidP="009D6685">
      <w:pPr>
        <w:spacing w:after="0" w:line="240" w:lineRule="auto"/>
        <w:ind w:left="720"/>
        <w:rPr>
          <w:sz w:val="21"/>
          <w:szCs w:val="21"/>
        </w:rPr>
        <w:sectPr w:rsidR="002D1071" w:rsidSect="00A633EB">
          <w:type w:val="continuous"/>
          <w:pgSz w:w="12240" w:h="15840"/>
          <w:pgMar w:top="720" w:right="720" w:bottom="720" w:left="720" w:header="720" w:footer="720" w:gutter="0"/>
          <w:cols w:space="720"/>
          <w:docGrid w:linePitch="360"/>
        </w:sectPr>
      </w:pPr>
    </w:p>
    <w:p w14:paraId="39993BBC" w14:textId="1DB1AED3" w:rsidR="009D6685" w:rsidRPr="009D6685" w:rsidRDefault="009D6685" w:rsidP="009D6685">
      <w:pPr>
        <w:spacing w:after="0" w:line="240" w:lineRule="auto"/>
        <w:ind w:left="720"/>
        <w:rPr>
          <w:sz w:val="21"/>
          <w:szCs w:val="21"/>
        </w:rPr>
      </w:pPr>
      <w:r w:rsidRPr="009D6685">
        <w:rPr>
          <w:sz w:val="21"/>
          <w:szCs w:val="21"/>
        </w:rPr>
        <w:lastRenderedPageBreak/>
        <w:t>policies</w:t>
      </w:r>
    </w:p>
    <w:p w14:paraId="469580F9" w14:textId="77A1D171" w:rsidR="009D6685" w:rsidRDefault="009D6685" w:rsidP="009D6685">
      <w:pPr>
        <w:spacing w:after="0" w:line="240" w:lineRule="auto"/>
        <w:ind w:left="720"/>
        <w:rPr>
          <w:sz w:val="21"/>
          <w:szCs w:val="21"/>
        </w:rPr>
      </w:pPr>
      <w:r w:rsidRPr="009D6685">
        <w:rPr>
          <w:sz w:val="21"/>
          <w:szCs w:val="21"/>
        </w:rPr>
        <w:t>politics</w:t>
      </w:r>
    </w:p>
    <w:p w14:paraId="306F923D" w14:textId="094D033F" w:rsidR="009D6685" w:rsidRDefault="009D6685" w:rsidP="009D6685">
      <w:pPr>
        <w:spacing w:after="0" w:line="240" w:lineRule="auto"/>
        <w:ind w:left="720"/>
        <w:rPr>
          <w:sz w:val="21"/>
          <w:szCs w:val="21"/>
        </w:rPr>
      </w:pPr>
      <w:r>
        <w:rPr>
          <w:sz w:val="21"/>
          <w:szCs w:val="21"/>
        </w:rPr>
        <w:t>environmental policy</w:t>
      </w:r>
    </w:p>
    <w:p w14:paraId="434A0274" w14:textId="20D03499" w:rsidR="009D6685" w:rsidRDefault="009D6685" w:rsidP="009D6685">
      <w:pPr>
        <w:spacing w:after="0" w:line="240" w:lineRule="auto"/>
        <w:ind w:left="720"/>
        <w:rPr>
          <w:sz w:val="21"/>
          <w:szCs w:val="21"/>
        </w:rPr>
      </w:pPr>
      <w:r>
        <w:rPr>
          <w:sz w:val="21"/>
          <w:szCs w:val="21"/>
        </w:rPr>
        <w:t>democracy</w:t>
      </w:r>
    </w:p>
    <w:p w14:paraId="6A8238F6" w14:textId="093605EF" w:rsidR="009D6685" w:rsidRDefault="009D6685" w:rsidP="009D6685">
      <w:pPr>
        <w:spacing w:after="0" w:line="240" w:lineRule="auto"/>
        <w:ind w:left="720"/>
        <w:rPr>
          <w:sz w:val="21"/>
          <w:szCs w:val="21"/>
        </w:rPr>
      </w:pPr>
      <w:bookmarkStart w:id="0" w:name="_GoBack"/>
      <w:r>
        <w:rPr>
          <w:sz w:val="21"/>
          <w:szCs w:val="21"/>
        </w:rPr>
        <w:t>lobbying</w:t>
      </w:r>
    </w:p>
    <w:bookmarkEnd w:id="0"/>
    <w:p w14:paraId="6E7E9564" w14:textId="04F2D91A" w:rsidR="009D6685" w:rsidRDefault="009D6685" w:rsidP="009D6685">
      <w:pPr>
        <w:spacing w:after="0" w:line="240" w:lineRule="auto"/>
        <w:ind w:left="720"/>
        <w:rPr>
          <w:sz w:val="21"/>
          <w:szCs w:val="21"/>
        </w:rPr>
      </w:pPr>
      <w:r>
        <w:rPr>
          <w:sz w:val="21"/>
          <w:szCs w:val="21"/>
        </w:rPr>
        <w:lastRenderedPageBreak/>
        <w:t>environmental law</w:t>
      </w:r>
    </w:p>
    <w:p w14:paraId="788E44D0" w14:textId="7880E13C" w:rsidR="009D6685" w:rsidRDefault="009D6685" w:rsidP="009D6685">
      <w:pPr>
        <w:spacing w:after="0" w:line="240" w:lineRule="auto"/>
        <w:ind w:left="720"/>
        <w:rPr>
          <w:sz w:val="21"/>
          <w:szCs w:val="21"/>
        </w:rPr>
      </w:pPr>
      <w:r>
        <w:rPr>
          <w:sz w:val="21"/>
          <w:szCs w:val="21"/>
        </w:rPr>
        <w:t>statutory laws</w:t>
      </w:r>
    </w:p>
    <w:p w14:paraId="737F5F88" w14:textId="55D85A18" w:rsidR="009D6685" w:rsidRDefault="009D6685" w:rsidP="009D6685">
      <w:pPr>
        <w:spacing w:after="0" w:line="240" w:lineRule="auto"/>
        <w:ind w:left="720"/>
        <w:rPr>
          <w:sz w:val="21"/>
          <w:szCs w:val="21"/>
        </w:rPr>
      </w:pPr>
      <w:r>
        <w:rPr>
          <w:sz w:val="21"/>
          <w:szCs w:val="21"/>
        </w:rPr>
        <w:t>administrative laws</w:t>
      </w:r>
    </w:p>
    <w:p w14:paraId="034DAC51" w14:textId="29A2FBC1" w:rsidR="009D6685" w:rsidRDefault="009D6685" w:rsidP="009D6685">
      <w:pPr>
        <w:spacing w:after="0" w:line="240" w:lineRule="auto"/>
        <w:ind w:left="720"/>
        <w:rPr>
          <w:sz w:val="21"/>
          <w:szCs w:val="21"/>
        </w:rPr>
      </w:pPr>
      <w:r>
        <w:rPr>
          <w:sz w:val="21"/>
          <w:szCs w:val="21"/>
        </w:rPr>
        <w:t>common law</w:t>
      </w:r>
    </w:p>
    <w:p w14:paraId="68052D2D" w14:textId="726CAE24" w:rsidR="009D6685" w:rsidRDefault="009D6685" w:rsidP="009D6685">
      <w:pPr>
        <w:spacing w:after="0" w:line="240" w:lineRule="auto"/>
        <w:ind w:left="720"/>
        <w:rPr>
          <w:sz w:val="21"/>
          <w:szCs w:val="21"/>
        </w:rPr>
      </w:pPr>
      <w:r>
        <w:rPr>
          <w:sz w:val="21"/>
          <w:szCs w:val="21"/>
        </w:rPr>
        <w:t>civil suit</w:t>
      </w:r>
    </w:p>
    <w:p w14:paraId="6CA0DDDF" w14:textId="1201E5BC" w:rsidR="009D6685" w:rsidRDefault="009D6685" w:rsidP="009D6685">
      <w:pPr>
        <w:spacing w:after="0" w:line="240" w:lineRule="auto"/>
        <w:ind w:left="720"/>
        <w:rPr>
          <w:sz w:val="21"/>
          <w:szCs w:val="21"/>
        </w:rPr>
      </w:pPr>
      <w:r>
        <w:rPr>
          <w:sz w:val="21"/>
          <w:szCs w:val="21"/>
        </w:rPr>
        <w:lastRenderedPageBreak/>
        <w:t>plaintiff</w:t>
      </w:r>
    </w:p>
    <w:p w14:paraId="4E619E47" w14:textId="6DF07601" w:rsidR="009D6685" w:rsidRDefault="009D6685" w:rsidP="009D6685">
      <w:pPr>
        <w:spacing w:after="0" w:line="240" w:lineRule="auto"/>
        <w:ind w:left="720"/>
        <w:rPr>
          <w:sz w:val="21"/>
          <w:szCs w:val="21"/>
        </w:rPr>
      </w:pPr>
      <w:r>
        <w:rPr>
          <w:sz w:val="21"/>
          <w:szCs w:val="21"/>
        </w:rPr>
        <w:t>defendant</w:t>
      </w:r>
    </w:p>
    <w:p w14:paraId="6DD70BE6" w14:textId="454FC23C" w:rsidR="009D6685" w:rsidRDefault="009D6685" w:rsidP="009D6685">
      <w:pPr>
        <w:spacing w:after="0" w:line="240" w:lineRule="auto"/>
        <w:ind w:left="720"/>
        <w:rPr>
          <w:sz w:val="21"/>
          <w:szCs w:val="21"/>
        </w:rPr>
      </w:pPr>
      <w:r>
        <w:rPr>
          <w:sz w:val="21"/>
          <w:szCs w:val="21"/>
        </w:rPr>
        <w:t>arbitration</w:t>
      </w:r>
    </w:p>
    <w:p w14:paraId="3CEC0384" w14:textId="39F7A17C" w:rsidR="009D6685" w:rsidRDefault="009D6685" w:rsidP="009D6685">
      <w:pPr>
        <w:spacing w:after="0" w:line="240" w:lineRule="auto"/>
        <w:ind w:left="720"/>
        <w:rPr>
          <w:sz w:val="21"/>
          <w:szCs w:val="21"/>
        </w:rPr>
      </w:pPr>
      <w:r>
        <w:rPr>
          <w:sz w:val="21"/>
          <w:szCs w:val="21"/>
        </w:rPr>
        <w:t>mediation</w:t>
      </w:r>
    </w:p>
    <w:p w14:paraId="1FDB4520" w14:textId="6BFE8142" w:rsidR="009D6685" w:rsidRPr="009D6685" w:rsidRDefault="002D1071" w:rsidP="009D6685">
      <w:pPr>
        <w:spacing w:after="0" w:line="240" w:lineRule="auto"/>
        <w:ind w:left="720"/>
        <w:rPr>
          <w:sz w:val="21"/>
          <w:szCs w:val="21"/>
        </w:rPr>
      </w:pPr>
      <w:r>
        <w:rPr>
          <w:sz w:val="21"/>
          <w:szCs w:val="21"/>
        </w:rPr>
        <w:t>green planning</w:t>
      </w:r>
    </w:p>
    <w:p w14:paraId="5F00039A" w14:textId="77777777" w:rsidR="002D1071" w:rsidRDefault="002D1071" w:rsidP="009D6685">
      <w:pPr>
        <w:spacing w:after="0" w:line="240" w:lineRule="auto"/>
        <w:rPr>
          <w:sz w:val="21"/>
          <w:szCs w:val="21"/>
        </w:rPr>
        <w:sectPr w:rsidR="002D1071" w:rsidSect="002D1071">
          <w:type w:val="continuous"/>
          <w:pgSz w:w="12240" w:h="15840"/>
          <w:pgMar w:top="720" w:right="720" w:bottom="720" w:left="720" w:header="720" w:footer="720" w:gutter="0"/>
          <w:cols w:num="3" w:space="720"/>
          <w:docGrid w:linePitch="360"/>
        </w:sectPr>
      </w:pPr>
    </w:p>
    <w:p w14:paraId="1E970A42" w14:textId="77777777" w:rsidR="002D1071" w:rsidRDefault="002D1071" w:rsidP="001E3097">
      <w:pPr>
        <w:spacing w:after="0" w:line="240" w:lineRule="auto"/>
        <w:rPr>
          <w:sz w:val="21"/>
          <w:szCs w:val="21"/>
        </w:rPr>
      </w:pPr>
    </w:p>
    <w:p w14:paraId="077A9999" w14:textId="77777777" w:rsidR="001E3097" w:rsidRPr="00532D64" w:rsidRDefault="001E3097" w:rsidP="001E3097">
      <w:pPr>
        <w:spacing w:after="0" w:line="240" w:lineRule="auto"/>
        <w:rPr>
          <w:i/>
          <w:sz w:val="21"/>
          <w:szCs w:val="21"/>
        </w:rPr>
      </w:pPr>
      <w:r w:rsidRPr="00532D64">
        <w:rPr>
          <w:i/>
          <w:sz w:val="21"/>
          <w:szCs w:val="21"/>
        </w:rPr>
        <w:t xml:space="preserve">Choose one of the two options below to complete. </w:t>
      </w:r>
    </w:p>
    <w:p w14:paraId="056338E9" w14:textId="77777777" w:rsidR="001E3097" w:rsidRDefault="001E3097" w:rsidP="001E3097">
      <w:pPr>
        <w:spacing w:after="0" w:line="240" w:lineRule="auto"/>
        <w:rPr>
          <w:sz w:val="21"/>
          <w:szCs w:val="21"/>
        </w:rPr>
      </w:pPr>
    </w:p>
    <w:p w14:paraId="73D68CDB" w14:textId="77777777" w:rsidR="009D7C8C" w:rsidRPr="00914638" w:rsidRDefault="009D7C8C" w:rsidP="009D7C8C">
      <w:pPr>
        <w:spacing w:after="0" w:line="240" w:lineRule="auto"/>
        <w:rPr>
          <w:b/>
          <w:sz w:val="21"/>
          <w:szCs w:val="21"/>
        </w:rPr>
      </w:pPr>
      <w:r w:rsidRPr="00914638">
        <w:rPr>
          <w:b/>
          <w:sz w:val="21"/>
          <w:szCs w:val="21"/>
        </w:rPr>
        <w:t>Study Guide Questions (SGQ):</w:t>
      </w:r>
    </w:p>
    <w:p w14:paraId="08E69197" w14:textId="77777777" w:rsidR="009D7C8C" w:rsidRPr="00814896" w:rsidRDefault="009D7C8C" w:rsidP="009D7C8C">
      <w:pPr>
        <w:spacing w:after="0" w:line="240" w:lineRule="auto"/>
        <w:ind w:left="720"/>
        <w:rPr>
          <w:b/>
          <w:i/>
          <w:sz w:val="18"/>
          <w:szCs w:val="21"/>
        </w:rPr>
      </w:pPr>
      <w:r w:rsidRPr="00B173D7">
        <w:rPr>
          <w:i/>
          <w:sz w:val="18"/>
          <w:szCs w:val="21"/>
        </w:rPr>
        <w:t>Directions:</w:t>
      </w:r>
      <w:r w:rsidRPr="00B173D7">
        <w:rPr>
          <w:b/>
          <w:sz w:val="18"/>
          <w:szCs w:val="21"/>
        </w:rPr>
        <w:t xml:space="preserve"> </w:t>
      </w:r>
      <w:r>
        <w:rPr>
          <w:i/>
          <w:sz w:val="18"/>
          <w:szCs w:val="21"/>
        </w:rPr>
        <w:t>Answer each</w:t>
      </w:r>
      <w:r w:rsidRPr="00B173D7">
        <w:rPr>
          <w:i/>
          <w:sz w:val="18"/>
          <w:szCs w:val="21"/>
        </w:rPr>
        <w:t xml:space="preserve"> question in your own words</w:t>
      </w:r>
      <w:r>
        <w:rPr>
          <w:i/>
          <w:sz w:val="18"/>
          <w:szCs w:val="21"/>
        </w:rPr>
        <w:t xml:space="preserve"> as you read through the text</w:t>
      </w:r>
      <w:r w:rsidRPr="00B173D7">
        <w:rPr>
          <w:i/>
          <w:sz w:val="18"/>
          <w:szCs w:val="21"/>
        </w:rPr>
        <w:t xml:space="preserve">. </w:t>
      </w:r>
      <w:r>
        <w:rPr>
          <w:i/>
          <w:sz w:val="18"/>
          <w:szCs w:val="21"/>
        </w:rPr>
        <w:t xml:space="preserve">Answers must be in </w:t>
      </w:r>
      <w:r w:rsidRPr="00814896">
        <w:rPr>
          <w:b/>
          <w:i/>
          <w:sz w:val="18"/>
          <w:szCs w:val="21"/>
        </w:rPr>
        <w:t>complete handwritten sentences.</w:t>
      </w:r>
    </w:p>
    <w:p w14:paraId="2745C7AB" w14:textId="77777777" w:rsidR="001E3097" w:rsidRDefault="001E3097" w:rsidP="001E3097">
      <w:pPr>
        <w:spacing w:after="0" w:line="240" w:lineRule="auto"/>
        <w:rPr>
          <w:sz w:val="21"/>
          <w:szCs w:val="21"/>
          <w:u w:val="single"/>
        </w:rPr>
      </w:pPr>
    </w:p>
    <w:p w14:paraId="1D45974D" w14:textId="761B6DB9" w:rsidR="00BC3073" w:rsidRPr="002D1071" w:rsidRDefault="00B04533" w:rsidP="00BC3073">
      <w:pPr>
        <w:spacing w:after="0" w:line="240" w:lineRule="auto"/>
        <w:ind w:left="720"/>
        <w:rPr>
          <w:sz w:val="21"/>
          <w:szCs w:val="21"/>
          <w:u w:val="single"/>
        </w:rPr>
      </w:pPr>
      <w:r w:rsidRPr="002D1071">
        <w:rPr>
          <w:sz w:val="21"/>
          <w:szCs w:val="21"/>
          <w:u w:val="single"/>
        </w:rPr>
        <w:t xml:space="preserve">Chapter </w:t>
      </w:r>
      <w:r w:rsidR="005B666C" w:rsidRPr="002D1071">
        <w:rPr>
          <w:sz w:val="21"/>
          <w:szCs w:val="21"/>
          <w:u w:val="single"/>
        </w:rPr>
        <w:t>1</w:t>
      </w:r>
      <w:r w:rsidR="002D1071" w:rsidRPr="002D1071">
        <w:rPr>
          <w:sz w:val="21"/>
          <w:szCs w:val="21"/>
          <w:u w:val="single"/>
        </w:rPr>
        <w:t>9</w:t>
      </w:r>
    </w:p>
    <w:p w14:paraId="4CA8CBBE"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Describe atmospheric warming and cooling over the past 900,000 years and during the last century. </w:t>
      </w:r>
    </w:p>
    <w:p w14:paraId="029D238D"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do scientists get information about past temperatures and climates? </w:t>
      </w:r>
    </w:p>
    <w:p w14:paraId="61697E6F"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is the greenhouse effect and why is it so important to life on the earth? </w:t>
      </w:r>
    </w:p>
    <w:p w14:paraId="27245A98"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have human activities affected atmospheric greenhouse gas levels during the last 275 years and especially in the last 30 years? </w:t>
      </w:r>
    </w:p>
    <w:p w14:paraId="38B443C6" w14:textId="77777777" w:rsidR="002D1071" w:rsidRPr="002D1071" w:rsidRDefault="002D1071" w:rsidP="002D1071">
      <w:pPr>
        <w:numPr>
          <w:ilvl w:val="0"/>
          <w:numId w:val="26"/>
        </w:numPr>
        <w:spacing w:after="0" w:line="240" w:lineRule="auto"/>
        <w:rPr>
          <w:sz w:val="21"/>
          <w:szCs w:val="21"/>
        </w:rPr>
      </w:pPr>
      <w:r w:rsidRPr="002D1071">
        <w:rPr>
          <w:sz w:val="21"/>
          <w:szCs w:val="21"/>
        </w:rPr>
        <w:t>List the major human activities that add CO</w:t>
      </w:r>
      <w:r w:rsidRPr="002D1071">
        <w:rPr>
          <w:sz w:val="21"/>
          <w:szCs w:val="21"/>
          <w:vertAlign w:val="subscript"/>
        </w:rPr>
        <w:t>2</w:t>
      </w:r>
      <w:r w:rsidRPr="002D1071">
        <w:rPr>
          <w:sz w:val="21"/>
          <w:szCs w:val="21"/>
        </w:rPr>
        <w:t>, CH</w:t>
      </w:r>
      <w:r w:rsidRPr="002D1071">
        <w:rPr>
          <w:sz w:val="21"/>
          <w:szCs w:val="21"/>
          <w:vertAlign w:val="subscript"/>
        </w:rPr>
        <w:t>4</w:t>
      </w:r>
      <w:r w:rsidRPr="002D1071">
        <w:rPr>
          <w:sz w:val="21"/>
          <w:szCs w:val="21"/>
        </w:rPr>
        <w:t>, and N</w:t>
      </w:r>
      <w:r w:rsidRPr="002D1071">
        <w:rPr>
          <w:sz w:val="21"/>
          <w:szCs w:val="21"/>
          <w:vertAlign w:val="subscript"/>
        </w:rPr>
        <w:t>2</w:t>
      </w:r>
      <w:r w:rsidRPr="002D1071">
        <w:rPr>
          <w:sz w:val="21"/>
          <w:szCs w:val="21"/>
        </w:rPr>
        <w:t xml:space="preserve">O to the atmosphere.    </w:t>
      </w:r>
    </w:p>
    <w:p w14:paraId="7698D280"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After studying past climate change and the nature of the earth’s climate system for almost three decades, what two general conclusions did most of the world’s climate scientists agree on about atmospheric warming over the past 30 years?  How did scientists arrive at these two general conclusions, and why was this such a rare event?  </w:t>
      </w:r>
    </w:p>
    <w:p w14:paraId="5FD074F4"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do scientists use models to make projections about future temperature changes?  </w:t>
      </w:r>
    </w:p>
    <w:p w14:paraId="5B23A99A"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How can positive feedback loops affect future temperature changes and thus global climate? Give two examples of such loops. </w:t>
      </w:r>
    </w:p>
    <w:p w14:paraId="022E678B"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Describe the contribution of waste heat from energy conversion devises to projected climate disruption.   </w:t>
      </w:r>
    </w:p>
    <w:p w14:paraId="4946F6DE" w14:textId="77777777" w:rsidR="002D1071" w:rsidRPr="002D1071" w:rsidRDefault="002D1071" w:rsidP="002D1071">
      <w:pPr>
        <w:numPr>
          <w:ilvl w:val="0"/>
          <w:numId w:val="26"/>
        </w:numPr>
        <w:spacing w:after="0" w:line="240" w:lineRule="auto"/>
        <w:rPr>
          <w:sz w:val="21"/>
          <w:szCs w:val="21"/>
        </w:rPr>
      </w:pPr>
      <w:r w:rsidRPr="002D1071">
        <w:rPr>
          <w:sz w:val="21"/>
          <w:szCs w:val="21"/>
        </w:rPr>
        <w:t>Describe how each of the following might contribute to projected atmospheric warming and resulting global climate disruption: (a) CO</w:t>
      </w:r>
      <w:r w:rsidRPr="002D1071">
        <w:rPr>
          <w:sz w:val="21"/>
          <w:szCs w:val="21"/>
          <w:vertAlign w:val="subscript"/>
        </w:rPr>
        <w:t>2</w:t>
      </w:r>
      <w:r w:rsidRPr="002D1071">
        <w:rPr>
          <w:sz w:val="21"/>
          <w:szCs w:val="21"/>
        </w:rPr>
        <w:t xml:space="preserve"> emissions, (b) a hotter sun, (c) the oceans, (d) cloud cover and (e) air pollution.  What are three effects of increasing atmospheric CO</w:t>
      </w:r>
      <w:r w:rsidRPr="002D1071">
        <w:rPr>
          <w:sz w:val="21"/>
          <w:szCs w:val="21"/>
          <w:vertAlign w:val="subscript"/>
        </w:rPr>
        <w:t xml:space="preserve">2 </w:t>
      </w:r>
      <w:r w:rsidRPr="002D1071">
        <w:rPr>
          <w:sz w:val="21"/>
          <w:szCs w:val="21"/>
        </w:rPr>
        <w:t>levels on the oceans?</w:t>
      </w:r>
    </w:p>
    <w:p w14:paraId="42798568" w14:textId="77777777" w:rsidR="002D1071" w:rsidRPr="002D1071" w:rsidRDefault="002D1071" w:rsidP="002D1071">
      <w:pPr>
        <w:numPr>
          <w:ilvl w:val="0"/>
          <w:numId w:val="26"/>
        </w:numPr>
        <w:spacing w:after="0" w:line="240" w:lineRule="auto"/>
        <w:rPr>
          <w:sz w:val="21"/>
          <w:szCs w:val="21"/>
        </w:rPr>
      </w:pPr>
      <w:r w:rsidRPr="002D1071">
        <w:rPr>
          <w:sz w:val="21"/>
          <w:szCs w:val="21"/>
        </w:rPr>
        <w:lastRenderedPageBreak/>
        <w:t>Briefly describe how projected climate disruption is likely to affect</w:t>
      </w:r>
      <w:proofErr w:type="gramStart"/>
      <w:r w:rsidRPr="002D1071">
        <w:rPr>
          <w:sz w:val="21"/>
          <w:szCs w:val="21"/>
        </w:rPr>
        <w:t>:  (</w:t>
      </w:r>
      <w:proofErr w:type="gramEnd"/>
      <w:r w:rsidRPr="002D1071">
        <w:rPr>
          <w:sz w:val="21"/>
          <w:szCs w:val="21"/>
        </w:rPr>
        <w:t xml:space="preserve">a) drought, (b) ice cover, (c) permafrost, (d) sea levels, (e) extreme weather, (f) biodiversity, (g) crop yields, and (e) human health during this century.  </w:t>
      </w:r>
    </w:p>
    <w:p w14:paraId="4AFFC0B2"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List seven examples of climate tipping points we could be approaching.  </w:t>
      </w:r>
    </w:p>
    <w:p w14:paraId="5090454E"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What are five factors that make it difficult to deal with the problem of projected climate disruption?  </w:t>
      </w:r>
    </w:p>
    <w:p w14:paraId="49BF969B"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Describe the interactions among science, politics and climate.  </w:t>
      </w:r>
    </w:p>
    <w:p w14:paraId="560186E8"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bCs/>
          <w:sz w:val="21"/>
          <w:szCs w:val="21"/>
        </w:rPr>
        <w:t xml:space="preserve">Describe John </w:t>
      </w:r>
      <w:proofErr w:type="spellStart"/>
      <w:r w:rsidRPr="002D1071">
        <w:rPr>
          <w:bCs/>
          <w:sz w:val="21"/>
          <w:szCs w:val="21"/>
        </w:rPr>
        <w:t>Sterman’s</w:t>
      </w:r>
      <w:proofErr w:type="spellEnd"/>
      <w:r w:rsidRPr="002D1071">
        <w:rPr>
          <w:bCs/>
          <w:sz w:val="21"/>
          <w:szCs w:val="21"/>
        </w:rPr>
        <w:t xml:space="preserve"> bathtub analogy as it applies to </w:t>
      </w:r>
      <w:r w:rsidRPr="002D1071">
        <w:rPr>
          <w:sz w:val="21"/>
          <w:szCs w:val="21"/>
        </w:rPr>
        <w:t>CO</w:t>
      </w:r>
      <w:r w:rsidRPr="002D1071">
        <w:rPr>
          <w:sz w:val="21"/>
          <w:szCs w:val="21"/>
          <w:vertAlign w:val="subscript"/>
        </w:rPr>
        <w:t>2</w:t>
      </w:r>
      <w:r w:rsidRPr="002D1071">
        <w:rPr>
          <w:sz w:val="21"/>
          <w:szCs w:val="21"/>
        </w:rPr>
        <w:t xml:space="preserve"> emissions. </w:t>
      </w:r>
      <w:r w:rsidRPr="002D1071">
        <w:rPr>
          <w:bCs/>
          <w:sz w:val="21"/>
          <w:szCs w:val="21"/>
        </w:rPr>
        <w:t xml:space="preserve"> </w:t>
      </w:r>
    </w:p>
    <w:p w14:paraId="13A160E1" w14:textId="77777777" w:rsidR="002D1071" w:rsidRPr="002D1071" w:rsidRDefault="002D1071" w:rsidP="002D1071">
      <w:pPr>
        <w:numPr>
          <w:ilvl w:val="0"/>
          <w:numId w:val="26"/>
        </w:numPr>
        <w:autoSpaceDE w:val="0"/>
        <w:autoSpaceDN w:val="0"/>
        <w:adjustRightInd w:val="0"/>
        <w:spacing w:after="0" w:line="240" w:lineRule="auto"/>
        <w:rPr>
          <w:bCs/>
          <w:sz w:val="21"/>
          <w:szCs w:val="21"/>
        </w:rPr>
      </w:pPr>
      <w:r w:rsidRPr="002D1071">
        <w:rPr>
          <w:sz w:val="21"/>
          <w:szCs w:val="21"/>
        </w:rPr>
        <w:t xml:space="preserve">What are three major prevention strategies and three major cleanup strategies for dealing with projected climate disruption?  </w:t>
      </w:r>
    </w:p>
    <w:p w14:paraId="310E4F1D"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List six steps that governments could take to help slow projected climate disruption.  </w:t>
      </w:r>
    </w:p>
    <w:p w14:paraId="0CFDC7EE" w14:textId="77777777" w:rsidR="002D1071" w:rsidRPr="002D1071" w:rsidRDefault="002D1071" w:rsidP="002D1071">
      <w:pPr>
        <w:numPr>
          <w:ilvl w:val="0"/>
          <w:numId w:val="26"/>
        </w:numPr>
        <w:spacing w:after="0" w:line="240" w:lineRule="auto"/>
        <w:rPr>
          <w:sz w:val="21"/>
          <w:szCs w:val="21"/>
        </w:rPr>
      </w:pPr>
      <w:r w:rsidRPr="002D1071">
        <w:rPr>
          <w:sz w:val="21"/>
          <w:szCs w:val="21"/>
        </w:rPr>
        <w:t>What is a pollutant and why is CO</w:t>
      </w:r>
      <w:r w:rsidRPr="002D1071">
        <w:rPr>
          <w:sz w:val="21"/>
          <w:szCs w:val="21"/>
          <w:vertAlign w:val="subscript"/>
        </w:rPr>
        <w:t>2</w:t>
      </w:r>
      <w:r w:rsidRPr="002D1071">
        <w:rPr>
          <w:sz w:val="21"/>
          <w:szCs w:val="21"/>
        </w:rPr>
        <w:t xml:space="preserve"> being classified as a pollutant?  </w:t>
      </w:r>
    </w:p>
    <w:p w14:paraId="7EEBB85E"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are the advantages and disadvantages of using taxes on carbon emissions or energy use to help reduce greenhouse gas emissions?  </w:t>
      </w:r>
    </w:p>
    <w:p w14:paraId="340CF638"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is cap-and-trade and what are the advantages and disadvantages of using it to help reduce greenhouse gas emissions?  </w:t>
      </w:r>
    </w:p>
    <w:p w14:paraId="704E96C9"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are the pros and cons of developing an international treaty to help deal with the threat of projected climate disruption? </w:t>
      </w:r>
    </w:p>
    <w:p w14:paraId="11FB9210"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is the U. S. city of Portland, Oregon, doing to help reduce its greenhouse gas emissions?  </w:t>
      </w:r>
    </w:p>
    <w:p w14:paraId="7B1F18CC"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What is China doing to help reduce its contribution to the climate disruption?  </w:t>
      </w:r>
    </w:p>
    <w:p w14:paraId="730731A8" w14:textId="77777777" w:rsidR="002D1071" w:rsidRPr="002D1071" w:rsidRDefault="002D1071" w:rsidP="002D1071">
      <w:pPr>
        <w:numPr>
          <w:ilvl w:val="0"/>
          <w:numId w:val="26"/>
        </w:numPr>
        <w:spacing w:after="0" w:line="240" w:lineRule="auto"/>
        <w:rPr>
          <w:sz w:val="21"/>
          <w:szCs w:val="21"/>
        </w:rPr>
      </w:pPr>
      <w:r w:rsidRPr="002D1071">
        <w:rPr>
          <w:sz w:val="21"/>
          <w:szCs w:val="21"/>
        </w:rPr>
        <w:t>What is the United States doing to help reduce its contribution to this problem?</w:t>
      </w:r>
    </w:p>
    <w:p w14:paraId="7608FB6E"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List five ways in which you can reduce your carbon footprint. </w:t>
      </w:r>
    </w:p>
    <w:p w14:paraId="51A29F79"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List five ways in which we can prepare for the possible long- term harmful effects of climate change.  </w:t>
      </w:r>
    </w:p>
    <w:p w14:paraId="66CCD02D" w14:textId="77777777" w:rsidR="002D1071" w:rsidRPr="002D1071" w:rsidRDefault="002D1071" w:rsidP="002D1071">
      <w:pPr>
        <w:numPr>
          <w:ilvl w:val="0"/>
          <w:numId w:val="26"/>
        </w:numPr>
        <w:spacing w:after="0" w:line="240" w:lineRule="auto"/>
        <w:rPr>
          <w:sz w:val="21"/>
          <w:szCs w:val="21"/>
        </w:rPr>
      </w:pPr>
      <w:r w:rsidRPr="002D1071">
        <w:rPr>
          <w:sz w:val="21"/>
          <w:szCs w:val="21"/>
        </w:rPr>
        <w:t xml:space="preserve">Describe how human activities have depleted ozone in the stratosphere, and list five harmful effects of such depletion. </w:t>
      </w:r>
    </w:p>
    <w:p w14:paraId="5A5B4BC7" w14:textId="77777777" w:rsidR="002D1071" w:rsidRPr="002D1071" w:rsidRDefault="002D1071" w:rsidP="002D1071">
      <w:pPr>
        <w:numPr>
          <w:ilvl w:val="0"/>
          <w:numId w:val="26"/>
        </w:numPr>
        <w:spacing w:after="0" w:line="240" w:lineRule="auto"/>
        <w:rPr>
          <w:sz w:val="21"/>
          <w:szCs w:val="21"/>
        </w:rPr>
      </w:pPr>
      <w:r w:rsidRPr="002D1071">
        <w:rPr>
          <w:sz w:val="21"/>
          <w:szCs w:val="21"/>
        </w:rPr>
        <w:t>How are the problems of atmospheric warming and ozone depletion connected?</w:t>
      </w:r>
    </w:p>
    <w:p w14:paraId="66B8BF56" w14:textId="77777777" w:rsidR="00E97E42" w:rsidRPr="002D1071" w:rsidRDefault="00E97E42" w:rsidP="00E97E42">
      <w:pPr>
        <w:pStyle w:val="Default"/>
        <w:rPr>
          <w:rFonts w:eastAsia="Calibri"/>
          <w:sz w:val="21"/>
          <w:szCs w:val="21"/>
        </w:rPr>
      </w:pPr>
    </w:p>
    <w:p w14:paraId="5891373C" w14:textId="73C5E847" w:rsidR="00D10117" w:rsidRPr="002D1071" w:rsidRDefault="002D1071" w:rsidP="00D10117">
      <w:pPr>
        <w:pStyle w:val="Default"/>
        <w:ind w:left="720"/>
        <w:rPr>
          <w:rFonts w:ascii="Arial" w:hAnsi="Arial" w:cs="Arial"/>
          <w:sz w:val="21"/>
          <w:szCs w:val="21"/>
          <w:u w:val="single"/>
        </w:rPr>
      </w:pPr>
      <w:r w:rsidRPr="002D1071">
        <w:rPr>
          <w:rFonts w:ascii="Arial" w:hAnsi="Arial" w:cs="Arial"/>
          <w:sz w:val="21"/>
          <w:szCs w:val="21"/>
          <w:u w:val="single"/>
        </w:rPr>
        <w:t>Chapter 23</w:t>
      </w:r>
    </w:p>
    <w:p w14:paraId="6713B876" w14:textId="77777777" w:rsidR="002D1071" w:rsidRPr="002D1071" w:rsidRDefault="002D1071" w:rsidP="002D1071">
      <w:pPr>
        <w:pStyle w:val="ListParagraph"/>
        <w:numPr>
          <w:ilvl w:val="0"/>
          <w:numId w:val="28"/>
        </w:numPr>
        <w:rPr>
          <w:sz w:val="21"/>
          <w:szCs w:val="21"/>
        </w:rPr>
      </w:pPr>
      <w:r w:rsidRPr="002D1071">
        <w:rPr>
          <w:sz w:val="21"/>
          <w:szCs w:val="21"/>
        </w:rPr>
        <w:t>Compare and contrast microloans and traditional bank loans.</w:t>
      </w:r>
    </w:p>
    <w:p w14:paraId="7A986CD7" w14:textId="77777777" w:rsidR="002D1071" w:rsidRPr="002D1071" w:rsidRDefault="002D1071" w:rsidP="002D1071">
      <w:pPr>
        <w:pStyle w:val="ListParagraph"/>
        <w:numPr>
          <w:ilvl w:val="0"/>
          <w:numId w:val="28"/>
        </w:numPr>
        <w:rPr>
          <w:sz w:val="21"/>
          <w:szCs w:val="21"/>
        </w:rPr>
      </w:pPr>
      <w:r w:rsidRPr="002D1071">
        <w:rPr>
          <w:sz w:val="21"/>
          <w:szCs w:val="21"/>
        </w:rPr>
        <w:t>Why are microloans more effective at helping people in poverty than traditional loans?</w:t>
      </w:r>
    </w:p>
    <w:p w14:paraId="44947C7A" w14:textId="77777777" w:rsidR="002D1071" w:rsidRPr="002D1071" w:rsidRDefault="002D1071" w:rsidP="002D1071">
      <w:pPr>
        <w:pStyle w:val="ListParagraph"/>
        <w:numPr>
          <w:ilvl w:val="0"/>
          <w:numId w:val="28"/>
        </w:numPr>
        <w:rPr>
          <w:sz w:val="21"/>
          <w:szCs w:val="21"/>
        </w:rPr>
      </w:pPr>
      <w:r w:rsidRPr="002D1071">
        <w:rPr>
          <w:sz w:val="21"/>
          <w:szCs w:val="21"/>
        </w:rPr>
        <w:t>Identify and then compare and contrast the three types of capital (resources) that are used to produce goods and services.</w:t>
      </w:r>
    </w:p>
    <w:p w14:paraId="0F781E47" w14:textId="77777777" w:rsidR="002D1071" w:rsidRPr="002D1071" w:rsidRDefault="002D1071" w:rsidP="002D1071">
      <w:pPr>
        <w:pStyle w:val="ListParagraph"/>
        <w:numPr>
          <w:ilvl w:val="0"/>
          <w:numId w:val="28"/>
        </w:numPr>
        <w:rPr>
          <w:sz w:val="21"/>
          <w:szCs w:val="21"/>
        </w:rPr>
      </w:pPr>
      <w:r w:rsidRPr="002D1071">
        <w:rPr>
          <w:sz w:val="21"/>
          <w:szCs w:val="21"/>
        </w:rPr>
        <w:t>Compare and contrast the beliefs of Neoclassical economists and Ecological economists and how they view natural capital and sustainable economic growth.</w:t>
      </w:r>
    </w:p>
    <w:p w14:paraId="0E2E47FD" w14:textId="77777777" w:rsidR="002D1071" w:rsidRPr="002D1071" w:rsidRDefault="002D1071" w:rsidP="002D1071">
      <w:pPr>
        <w:pStyle w:val="ListParagraph"/>
        <w:numPr>
          <w:ilvl w:val="0"/>
          <w:numId w:val="28"/>
        </w:numPr>
        <w:rPr>
          <w:sz w:val="21"/>
          <w:szCs w:val="21"/>
        </w:rPr>
      </w:pPr>
      <w:r w:rsidRPr="002D1071">
        <w:rPr>
          <w:sz w:val="21"/>
          <w:szCs w:val="21"/>
        </w:rPr>
        <w:t xml:space="preserve">Describe how the economic tool known </w:t>
      </w:r>
      <w:proofErr w:type="gramStart"/>
      <w:r w:rsidRPr="002D1071">
        <w:rPr>
          <w:sz w:val="21"/>
          <w:szCs w:val="21"/>
        </w:rPr>
        <w:t>as ”the</w:t>
      </w:r>
      <w:proofErr w:type="gramEnd"/>
      <w:r w:rsidRPr="002D1071">
        <w:rPr>
          <w:sz w:val="21"/>
          <w:szCs w:val="21"/>
        </w:rPr>
        <w:t xml:space="preserve"> discount rate” is used by economists, businesses and investors.</w:t>
      </w:r>
    </w:p>
    <w:p w14:paraId="208C5F3F" w14:textId="77777777" w:rsidR="002D1071" w:rsidRPr="002D1071" w:rsidRDefault="002D1071" w:rsidP="002D1071">
      <w:pPr>
        <w:pStyle w:val="ListParagraph"/>
        <w:numPr>
          <w:ilvl w:val="0"/>
          <w:numId w:val="28"/>
        </w:numPr>
        <w:rPr>
          <w:sz w:val="21"/>
          <w:szCs w:val="21"/>
        </w:rPr>
      </w:pPr>
      <w:r w:rsidRPr="002D1071">
        <w:rPr>
          <w:sz w:val="21"/>
          <w:szCs w:val="21"/>
        </w:rPr>
        <w:t xml:space="preserve">Explain why </w:t>
      </w:r>
      <w:r w:rsidRPr="002D1071">
        <w:rPr>
          <w:sz w:val="21"/>
          <w:szCs w:val="21"/>
          <w:u w:val="single"/>
        </w:rPr>
        <w:t>total</w:t>
      </w:r>
      <w:r w:rsidRPr="002D1071">
        <w:rPr>
          <w:sz w:val="21"/>
          <w:szCs w:val="21"/>
        </w:rPr>
        <w:t xml:space="preserve"> cleanup of pollution is not considered the best way to deal with pollution problems.</w:t>
      </w:r>
    </w:p>
    <w:p w14:paraId="442EBF6A" w14:textId="77777777" w:rsidR="002D1071" w:rsidRPr="002D1071" w:rsidRDefault="002D1071" w:rsidP="002D1071">
      <w:pPr>
        <w:pStyle w:val="ListParagraph"/>
        <w:numPr>
          <w:ilvl w:val="0"/>
          <w:numId w:val="28"/>
        </w:numPr>
        <w:rPr>
          <w:sz w:val="21"/>
          <w:szCs w:val="21"/>
        </w:rPr>
      </w:pPr>
      <w:r w:rsidRPr="002D1071">
        <w:rPr>
          <w:sz w:val="21"/>
          <w:szCs w:val="21"/>
        </w:rPr>
        <w:t>Draw a graph that could represent the optimum level for pollution cleanup for a possible project. Make sure your graph shows a line representing the marginal benefit of pollution cleanup and a line representing the marginal cost of pollution cleanup.</w:t>
      </w:r>
    </w:p>
    <w:p w14:paraId="507222F1" w14:textId="77777777" w:rsidR="002D1071" w:rsidRPr="002D1071" w:rsidRDefault="002D1071" w:rsidP="002D1071">
      <w:pPr>
        <w:pStyle w:val="ListParagraph"/>
        <w:numPr>
          <w:ilvl w:val="0"/>
          <w:numId w:val="28"/>
        </w:numPr>
        <w:rPr>
          <w:sz w:val="21"/>
          <w:szCs w:val="21"/>
        </w:rPr>
      </w:pPr>
      <w:r w:rsidRPr="002D1071">
        <w:rPr>
          <w:sz w:val="21"/>
          <w:szCs w:val="21"/>
        </w:rPr>
        <w:t>What is included in full-cost pricing that is not included in current market prices?</w:t>
      </w:r>
    </w:p>
    <w:p w14:paraId="45B364CC" w14:textId="77777777" w:rsidR="002D1071" w:rsidRPr="002D1071" w:rsidRDefault="002D1071" w:rsidP="002D1071">
      <w:pPr>
        <w:pStyle w:val="ListParagraph"/>
        <w:numPr>
          <w:ilvl w:val="0"/>
          <w:numId w:val="28"/>
        </w:numPr>
        <w:rPr>
          <w:sz w:val="21"/>
          <w:szCs w:val="21"/>
        </w:rPr>
      </w:pPr>
      <w:r w:rsidRPr="002D1071">
        <w:rPr>
          <w:sz w:val="21"/>
          <w:szCs w:val="21"/>
        </w:rPr>
        <w:t>Compare and contrast the economic indicators gross domestic product (GDP) and genuine progress indicator (GPI).</w:t>
      </w:r>
    </w:p>
    <w:p w14:paraId="0E2EB982" w14:textId="77777777" w:rsidR="002D1071" w:rsidRPr="002D1071" w:rsidRDefault="002D1071" w:rsidP="002D1071">
      <w:pPr>
        <w:pStyle w:val="ListParagraph"/>
        <w:numPr>
          <w:ilvl w:val="0"/>
          <w:numId w:val="28"/>
        </w:numPr>
        <w:rPr>
          <w:sz w:val="21"/>
          <w:szCs w:val="21"/>
        </w:rPr>
      </w:pPr>
      <w:r w:rsidRPr="002D1071">
        <w:rPr>
          <w:sz w:val="21"/>
          <w:szCs w:val="21"/>
        </w:rPr>
        <w:t>What is green washing and why do some companies practice it?</w:t>
      </w:r>
    </w:p>
    <w:p w14:paraId="318F6A13" w14:textId="77777777" w:rsidR="002D1071" w:rsidRPr="002D1071" w:rsidRDefault="002D1071" w:rsidP="002D1071">
      <w:pPr>
        <w:pStyle w:val="ListParagraph"/>
        <w:numPr>
          <w:ilvl w:val="0"/>
          <w:numId w:val="28"/>
        </w:numPr>
        <w:rPr>
          <w:sz w:val="21"/>
          <w:szCs w:val="21"/>
        </w:rPr>
      </w:pPr>
      <w:r w:rsidRPr="002D1071">
        <w:rPr>
          <w:sz w:val="21"/>
          <w:szCs w:val="21"/>
        </w:rPr>
        <w:t xml:space="preserve">Explain how using green taxes and </w:t>
      </w:r>
      <w:proofErr w:type="spellStart"/>
      <w:r w:rsidRPr="002D1071">
        <w:rPr>
          <w:sz w:val="21"/>
          <w:szCs w:val="21"/>
        </w:rPr>
        <w:t>ecotaxes</w:t>
      </w:r>
      <w:proofErr w:type="spellEnd"/>
      <w:r w:rsidRPr="002D1071">
        <w:rPr>
          <w:sz w:val="21"/>
          <w:szCs w:val="21"/>
        </w:rPr>
        <w:t xml:space="preserve"> can decrease pollution and resource waste.</w:t>
      </w:r>
    </w:p>
    <w:p w14:paraId="65E51711" w14:textId="77777777" w:rsidR="002D1071" w:rsidRPr="002D1071" w:rsidRDefault="002D1071" w:rsidP="002D1071">
      <w:pPr>
        <w:pStyle w:val="ListParagraph"/>
        <w:numPr>
          <w:ilvl w:val="0"/>
          <w:numId w:val="28"/>
        </w:numPr>
        <w:rPr>
          <w:sz w:val="21"/>
          <w:szCs w:val="21"/>
        </w:rPr>
      </w:pPr>
      <w:r w:rsidRPr="002D1071">
        <w:rPr>
          <w:sz w:val="21"/>
          <w:szCs w:val="21"/>
        </w:rPr>
        <w:t>Compare and contrast the following three approaches to environmental regulations: command and control approach, incentive-based environmental regulations and innovation-friendly environmental regulation.</w:t>
      </w:r>
    </w:p>
    <w:p w14:paraId="20B2E1E9" w14:textId="77777777" w:rsidR="002D1071" w:rsidRPr="002D1071" w:rsidRDefault="002D1071" w:rsidP="002D1071">
      <w:pPr>
        <w:pStyle w:val="ListParagraph"/>
        <w:numPr>
          <w:ilvl w:val="0"/>
          <w:numId w:val="28"/>
        </w:numPr>
        <w:rPr>
          <w:sz w:val="21"/>
          <w:szCs w:val="21"/>
        </w:rPr>
      </w:pPr>
      <w:r w:rsidRPr="002D1071">
        <w:rPr>
          <w:sz w:val="21"/>
          <w:szCs w:val="21"/>
        </w:rPr>
        <w:t>Explain why reducing poverty is an important part of the strategy for moving toward a more sustainable and future.</w:t>
      </w:r>
    </w:p>
    <w:p w14:paraId="09916F5B" w14:textId="77777777" w:rsidR="002D1071" w:rsidRPr="002D1071" w:rsidRDefault="002D1071" w:rsidP="002D1071">
      <w:pPr>
        <w:pStyle w:val="ListParagraph"/>
        <w:numPr>
          <w:ilvl w:val="0"/>
          <w:numId w:val="28"/>
        </w:numPr>
        <w:rPr>
          <w:sz w:val="21"/>
          <w:szCs w:val="21"/>
        </w:rPr>
      </w:pPr>
      <w:r w:rsidRPr="002D1071">
        <w:rPr>
          <w:sz w:val="21"/>
          <w:szCs w:val="21"/>
        </w:rPr>
        <w:t>List the Millennium Development Goals.</w:t>
      </w:r>
    </w:p>
    <w:p w14:paraId="2B69A304" w14:textId="77777777" w:rsidR="002D1071" w:rsidRPr="002D1071" w:rsidRDefault="002D1071" w:rsidP="002D1071">
      <w:pPr>
        <w:pStyle w:val="ListParagraph"/>
        <w:numPr>
          <w:ilvl w:val="0"/>
          <w:numId w:val="28"/>
        </w:numPr>
        <w:rPr>
          <w:sz w:val="21"/>
          <w:szCs w:val="21"/>
        </w:rPr>
      </w:pPr>
      <w:r w:rsidRPr="002D1071">
        <w:rPr>
          <w:sz w:val="21"/>
          <w:szCs w:val="21"/>
        </w:rPr>
        <w:t>Compare and contrast a material-flow economy to a service-flow economy.</w:t>
      </w:r>
    </w:p>
    <w:p w14:paraId="0E9FA9B2" w14:textId="77777777" w:rsidR="002D1071" w:rsidRPr="002D1071" w:rsidRDefault="002D1071" w:rsidP="002D1071">
      <w:pPr>
        <w:pStyle w:val="ListParagraph"/>
        <w:numPr>
          <w:ilvl w:val="0"/>
          <w:numId w:val="28"/>
        </w:numPr>
        <w:rPr>
          <w:sz w:val="21"/>
          <w:szCs w:val="21"/>
        </w:rPr>
      </w:pPr>
      <w:r w:rsidRPr="002D1071">
        <w:rPr>
          <w:sz w:val="21"/>
          <w:szCs w:val="21"/>
        </w:rPr>
        <w:t>Describe the cap-and-trade approach to pollution reduction.</w:t>
      </w:r>
    </w:p>
    <w:p w14:paraId="1E3DD1F4" w14:textId="77777777" w:rsidR="002D1071" w:rsidRPr="002D1071" w:rsidRDefault="002D1071" w:rsidP="002D1071">
      <w:pPr>
        <w:pStyle w:val="ListParagraph"/>
        <w:numPr>
          <w:ilvl w:val="0"/>
          <w:numId w:val="28"/>
        </w:numPr>
        <w:rPr>
          <w:sz w:val="21"/>
          <w:szCs w:val="21"/>
        </w:rPr>
      </w:pPr>
      <w:r w:rsidRPr="002D1071">
        <w:rPr>
          <w:sz w:val="21"/>
          <w:szCs w:val="21"/>
        </w:rPr>
        <w:t xml:space="preserve">How is a mater recycling and reuse economy different from our current linear high-throughput economy? </w:t>
      </w:r>
    </w:p>
    <w:p w14:paraId="44AC51A3" w14:textId="77777777" w:rsidR="002D1071" w:rsidRPr="002D1071" w:rsidRDefault="002D1071" w:rsidP="002D1071">
      <w:pPr>
        <w:pStyle w:val="ListParagraph"/>
        <w:numPr>
          <w:ilvl w:val="0"/>
          <w:numId w:val="28"/>
        </w:numPr>
        <w:rPr>
          <w:sz w:val="21"/>
          <w:szCs w:val="21"/>
        </w:rPr>
      </w:pPr>
      <w:r w:rsidRPr="002D1071">
        <w:rPr>
          <w:sz w:val="21"/>
          <w:szCs w:val="21"/>
        </w:rPr>
        <w:t xml:space="preserve">Draw a flow chart that represents inputs and outputs in a high-waste economy. </w:t>
      </w:r>
    </w:p>
    <w:p w14:paraId="21C4A572" w14:textId="77777777" w:rsidR="002D1071" w:rsidRPr="002D1071" w:rsidRDefault="002D1071" w:rsidP="002D1071">
      <w:pPr>
        <w:pStyle w:val="ListParagraph"/>
        <w:numPr>
          <w:ilvl w:val="0"/>
          <w:numId w:val="28"/>
        </w:numPr>
        <w:rPr>
          <w:sz w:val="21"/>
          <w:szCs w:val="21"/>
        </w:rPr>
      </w:pPr>
      <w:r w:rsidRPr="002D1071">
        <w:rPr>
          <w:sz w:val="21"/>
          <w:szCs w:val="21"/>
        </w:rPr>
        <w:t xml:space="preserve">Draw a flow chart that represents inputs and outputs a low-waste economy. </w:t>
      </w:r>
    </w:p>
    <w:p w14:paraId="100BC7FB" w14:textId="77777777" w:rsidR="002D1071" w:rsidRPr="002D1071" w:rsidRDefault="002D1071" w:rsidP="002D1071">
      <w:pPr>
        <w:pStyle w:val="ListParagraph"/>
        <w:numPr>
          <w:ilvl w:val="0"/>
          <w:numId w:val="28"/>
        </w:numPr>
        <w:rPr>
          <w:sz w:val="21"/>
          <w:szCs w:val="21"/>
        </w:rPr>
      </w:pPr>
      <w:r w:rsidRPr="002D1071">
        <w:rPr>
          <w:sz w:val="21"/>
          <w:szCs w:val="21"/>
        </w:rPr>
        <w:lastRenderedPageBreak/>
        <w:t>Compare and contrast ecological succession and economic succession. How do these concepts relate to the struggle to make the transition toward environmental and economic sustainability?</w:t>
      </w:r>
    </w:p>
    <w:p w14:paraId="34D3EA3B" w14:textId="32C930A0" w:rsidR="002D1071" w:rsidRDefault="002D1071" w:rsidP="002D1071">
      <w:pPr>
        <w:spacing w:after="0" w:line="240" w:lineRule="auto"/>
        <w:ind w:left="720"/>
        <w:rPr>
          <w:sz w:val="21"/>
          <w:szCs w:val="21"/>
          <w:u w:val="single"/>
        </w:rPr>
      </w:pPr>
      <w:r w:rsidRPr="002D1071">
        <w:rPr>
          <w:sz w:val="21"/>
          <w:szCs w:val="21"/>
          <w:u w:val="single"/>
        </w:rPr>
        <w:t>Chapter 24</w:t>
      </w:r>
    </w:p>
    <w:p w14:paraId="5F7F35F7"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Some economic and political issues discussed in the textbook are listed below.  Find and discuss a specific example of each and how government policy has affected the environment.</w:t>
      </w:r>
    </w:p>
    <w:p w14:paraId="2E462FBB" w14:textId="77777777" w:rsidR="002D1071" w:rsidRPr="002D1071" w:rsidRDefault="002D1071" w:rsidP="002D1071">
      <w:pPr>
        <w:pStyle w:val="NormalWeb"/>
        <w:numPr>
          <w:ilvl w:val="1"/>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Full-cost pricing</w:t>
      </w:r>
    </w:p>
    <w:p w14:paraId="55A1E68F" w14:textId="77777777" w:rsidR="002D1071" w:rsidRPr="002D1071" w:rsidRDefault="002D1071" w:rsidP="002D1071">
      <w:pPr>
        <w:pStyle w:val="NormalWeb"/>
        <w:numPr>
          <w:ilvl w:val="1"/>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Market failures</w:t>
      </w:r>
    </w:p>
    <w:p w14:paraId="3F16DCAF" w14:textId="77777777" w:rsidR="002D1071" w:rsidRPr="002D1071" w:rsidRDefault="002D1071" w:rsidP="002D1071">
      <w:pPr>
        <w:pStyle w:val="NormalWeb"/>
        <w:numPr>
          <w:ilvl w:val="1"/>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Tragedy of the Commons </w:t>
      </w:r>
    </w:p>
    <w:p w14:paraId="6B1CEC28"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Explain the two reasons why democratic governments hinder their ability to deal with environmental problems. </w:t>
      </w:r>
    </w:p>
    <w:p w14:paraId="4F9C986A"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What forms can government policy be?  Find an example of each related to environmental policy. </w:t>
      </w:r>
    </w:p>
    <w:p w14:paraId="45900B46"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Describe how lobbyists can have an impact on government policy.  </w:t>
      </w:r>
    </w:p>
    <w:p w14:paraId="420D646E"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Passing a law is not enough to make policy.  What other steps must be taken to successfully implement policy?  What potential problems can result from implementing environmental policy? </w:t>
      </w:r>
    </w:p>
    <w:p w14:paraId="16D2AE4C"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Figure 24-5 depicts the distribution of some US natural capital – </w:t>
      </w:r>
      <w:r w:rsidRPr="002D1071">
        <w:rPr>
          <w:rFonts w:ascii="Arial" w:eastAsia="Calibri" w:hAnsi="Arial" w:cs="Arial"/>
          <w:color w:val="000000"/>
          <w:sz w:val="21"/>
          <w:szCs w:val="21"/>
        </w:rPr>
        <w:t>reserves</w:t>
      </w:r>
      <w:r w:rsidRPr="002D1071">
        <w:rPr>
          <w:rFonts w:ascii="Arial" w:hAnsi="Arial" w:cs="Arial"/>
          <w:color w:val="000000"/>
          <w:sz w:val="21"/>
          <w:szCs w:val="21"/>
        </w:rPr>
        <w:t xml:space="preserve">, </w:t>
      </w:r>
      <w:r w:rsidRPr="002D1071">
        <w:rPr>
          <w:rFonts w:ascii="Arial" w:eastAsia="Calibri" w:hAnsi="Arial" w:cs="Arial"/>
          <w:color w:val="000000"/>
          <w:sz w:val="21"/>
          <w:szCs w:val="21"/>
        </w:rPr>
        <w:t>national</w:t>
      </w:r>
      <w:r w:rsidRPr="002D1071">
        <w:rPr>
          <w:rFonts w:ascii="Arial" w:hAnsi="Arial" w:cs="Arial"/>
          <w:color w:val="000000"/>
          <w:sz w:val="21"/>
          <w:szCs w:val="21"/>
        </w:rPr>
        <w:t xml:space="preserve"> </w:t>
      </w:r>
      <w:r w:rsidRPr="002D1071">
        <w:rPr>
          <w:rFonts w:ascii="Arial" w:eastAsia="Calibri" w:hAnsi="Arial" w:cs="Arial"/>
          <w:color w:val="000000"/>
          <w:sz w:val="21"/>
          <w:szCs w:val="21"/>
        </w:rPr>
        <w:t>forests</w:t>
      </w:r>
      <w:r w:rsidRPr="002D1071">
        <w:rPr>
          <w:rFonts w:ascii="Arial" w:hAnsi="Arial" w:cs="Arial"/>
          <w:color w:val="000000"/>
          <w:sz w:val="21"/>
          <w:szCs w:val="21"/>
        </w:rPr>
        <w:t xml:space="preserve">, </w:t>
      </w:r>
      <w:r w:rsidRPr="002D1071">
        <w:rPr>
          <w:rFonts w:ascii="Arial" w:eastAsia="Calibri" w:hAnsi="Arial" w:cs="Arial"/>
          <w:color w:val="000000"/>
          <w:sz w:val="21"/>
          <w:szCs w:val="21"/>
        </w:rPr>
        <w:t>and</w:t>
      </w:r>
      <w:r w:rsidRPr="002D1071">
        <w:rPr>
          <w:rFonts w:ascii="Arial" w:hAnsi="Arial" w:cs="Arial"/>
          <w:color w:val="000000"/>
          <w:sz w:val="21"/>
          <w:szCs w:val="21"/>
        </w:rPr>
        <w:t xml:space="preserve"> </w:t>
      </w:r>
      <w:r w:rsidRPr="002D1071">
        <w:rPr>
          <w:rFonts w:ascii="Arial" w:eastAsia="Calibri" w:hAnsi="Arial" w:cs="Arial"/>
          <w:color w:val="000000"/>
          <w:sz w:val="21"/>
          <w:szCs w:val="21"/>
        </w:rPr>
        <w:t>national</w:t>
      </w:r>
      <w:r w:rsidRPr="002D1071">
        <w:rPr>
          <w:rFonts w:ascii="Arial" w:hAnsi="Arial" w:cs="Arial"/>
          <w:color w:val="000000"/>
          <w:sz w:val="21"/>
          <w:szCs w:val="21"/>
        </w:rPr>
        <w:t xml:space="preserve"> </w:t>
      </w:r>
      <w:r w:rsidRPr="002D1071">
        <w:rPr>
          <w:rFonts w:ascii="Arial" w:eastAsia="Calibri" w:hAnsi="Arial" w:cs="Arial"/>
          <w:color w:val="000000"/>
          <w:sz w:val="21"/>
          <w:szCs w:val="21"/>
        </w:rPr>
        <w:t>wildlife</w:t>
      </w:r>
      <w:r w:rsidRPr="002D1071">
        <w:rPr>
          <w:rFonts w:ascii="Arial" w:hAnsi="Arial" w:cs="Arial"/>
          <w:color w:val="000000"/>
          <w:sz w:val="21"/>
          <w:szCs w:val="21"/>
        </w:rPr>
        <w:t xml:space="preserve"> </w:t>
      </w:r>
      <w:r w:rsidRPr="002D1071">
        <w:rPr>
          <w:rFonts w:ascii="Arial" w:eastAsia="Calibri" w:hAnsi="Arial" w:cs="Arial"/>
          <w:color w:val="000000"/>
          <w:sz w:val="21"/>
          <w:szCs w:val="21"/>
        </w:rPr>
        <w:t>refuges</w:t>
      </w:r>
      <w:r w:rsidRPr="002D1071">
        <w:rPr>
          <w:rFonts w:ascii="Arial" w:hAnsi="Arial" w:cs="Arial"/>
          <w:color w:val="000000"/>
          <w:sz w:val="21"/>
          <w:szCs w:val="21"/>
        </w:rPr>
        <w:t xml:space="preserve">.  </w:t>
      </w:r>
      <w:r w:rsidRPr="002D1071">
        <w:rPr>
          <w:rFonts w:ascii="Arial" w:eastAsia="Calibri" w:hAnsi="Arial" w:cs="Arial"/>
          <w:color w:val="000000"/>
          <w:sz w:val="21"/>
          <w:szCs w:val="21"/>
        </w:rPr>
        <w:t>What</w:t>
      </w:r>
      <w:r w:rsidRPr="002D1071">
        <w:rPr>
          <w:rFonts w:ascii="Arial" w:hAnsi="Arial" w:cs="Arial"/>
          <w:color w:val="000000"/>
          <w:sz w:val="21"/>
          <w:szCs w:val="21"/>
        </w:rPr>
        <w:t xml:space="preserve"> </w:t>
      </w:r>
      <w:r w:rsidRPr="002D1071">
        <w:rPr>
          <w:rFonts w:ascii="Arial" w:eastAsia="Calibri" w:hAnsi="Arial" w:cs="Arial"/>
          <w:color w:val="000000"/>
          <w:sz w:val="21"/>
          <w:szCs w:val="21"/>
        </w:rPr>
        <w:t>is</w:t>
      </w:r>
      <w:r w:rsidRPr="002D1071">
        <w:rPr>
          <w:rFonts w:ascii="Arial" w:hAnsi="Arial" w:cs="Arial"/>
          <w:color w:val="000000"/>
          <w:sz w:val="21"/>
          <w:szCs w:val="21"/>
        </w:rPr>
        <w:t xml:space="preserve"> </w:t>
      </w:r>
      <w:r w:rsidRPr="002D1071">
        <w:rPr>
          <w:rFonts w:ascii="Arial" w:eastAsia="Calibri" w:hAnsi="Arial" w:cs="Arial"/>
          <w:color w:val="000000"/>
          <w:sz w:val="21"/>
          <w:szCs w:val="21"/>
        </w:rPr>
        <w:t>natural</w:t>
      </w:r>
      <w:r w:rsidRPr="002D1071">
        <w:rPr>
          <w:rFonts w:ascii="Arial" w:hAnsi="Arial" w:cs="Arial"/>
          <w:color w:val="000000"/>
          <w:sz w:val="21"/>
          <w:szCs w:val="21"/>
        </w:rPr>
        <w:t xml:space="preserve"> </w:t>
      </w:r>
      <w:r w:rsidRPr="002D1071">
        <w:rPr>
          <w:rFonts w:ascii="Arial" w:eastAsia="Calibri" w:hAnsi="Arial" w:cs="Arial"/>
          <w:color w:val="000000"/>
          <w:sz w:val="21"/>
          <w:szCs w:val="21"/>
        </w:rPr>
        <w:t>capital</w:t>
      </w:r>
      <w:r w:rsidRPr="002D1071">
        <w:rPr>
          <w:rFonts w:ascii="Arial" w:hAnsi="Arial" w:cs="Arial"/>
          <w:color w:val="000000"/>
          <w:sz w:val="21"/>
          <w:szCs w:val="21"/>
        </w:rPr>
        <w:t xml:space="preserve">?  </w:t>
      </w:r>
      <w:r w:rsidRPr="002D1071">
        <w:rPr>
          <w:rFonts w:ascii="Arial" w:eastAsia="Calibri" w:hAnsi="Arial" w:cs="Arial"/>
          <w:color w:val="000000"/>
          <w:sz w:val="21"/>
          <w:szCs w:val="21"/>
        </w:rPr>
        <w:t>What</w:t>
      </w:r>
      <w:r w:rsidRPr="002D1071">
        <w:rPr>
          <w:rFonts w:ascii="Arial" w:hAnsi="Arial" w:cs="Arial"/>
          <w:color w:val="000000"/>
          <w:sz w:val="21"/>
          <w:szCs w:val="21"/>
        </w:rPr>
        <w:t xml:space="preserve"> </w:t>
      </w:r>
      <w:r w:rsidRPr="002D1071">
        <w:rPr>
          <w:rFonts w:ascii="Arial" w:eastAsia="Calibri" w:hAnsi="Arial" w:cs="Arial"/>
          <w:color w:val="000000"/>
          <w:sz w:val="21"/>
          <w:szCs w:val="21"/>
        </w:rPr>
        <w:t>pol</w:t>
      </w:r>
      <w:r w:rsidRPr="002D1071">
        <w:rPr>
          <w:rFonts w:ascii="Arial" w:hAnsi="Arial" w:cs="Arial"/>
          <w:color w:val="000000"/>
          <w:sz w:val="21"/>
          <w:szCs w:val="21"/>
        </w:rPr>
        <w:t xml:space="preserve">icy designated these areas as US government managed areas?  What can the lands/areas be used for? </w:t>
      </w:r>
    </w:p>
    <w:p w14:paraId="2B756763"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Give examples of </w:t>
      </w:r>
      <w:proofErr w:type="spellStart"/>
      <w:r w:rsidRPr="002D1071">
        <w:rPr>
          <w:rFonts w:ascii="Arial" w:hAnsi="Arial" w:cs="Arial"/>
          <w:color w:val="000000"/>
          <w:sz w:val="21"/>
          <w:szCs w:val="21"/>
        </w:rPr>
        <w:t>grassroot</w:t>
      </w:r>
      <w:proofErr w:type="spellEnd"/>
      <w:r w:rsidRPr="002D1071">
        <w:rPr>
          <w:rFonts w:ascii="Arial" w:hAnsi="Arial" w:cs="Arial"/>
          <w:color w:val="000000"/>
          <w:sz w:val="21"/>
          <w:szCs w:val="21"/>
        </w:rPr>
        <w:t xml:space="preserve"> political actions that can have an impact on government environmental policy.  Do you practice any of these actions?</w:t>
      </w:r>
    </w:p>
    <w:p w14:paraId="520C0945"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List and describe the six reasons why environmental lawsuits are difficult to win.  </w:t>
      </w:r>
    </w:p>
    <w:p w14:paraId="32CC80C5"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What type of civil suits can a plaintiff seek?</w:t>
      </w:r>
    </w:p>
    <w:p w14:paraId="2163622E" w14:textId="55BFDD86"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Below are the US environmental policy matched to a description of the type legislation.  Research other environmental legislation that fit in each category.  </w:t>
      </w:r>
    </w:p>
    <w:tbl>
      <w:tblPr>
        <w:tblStyle w:val="TableGrid"/>
        <w:tblW w:w="10296" w:type="dxa"/>
        <w:tblInd w:w="604" w:type="dxa"/>
        <w:tblLook w:val="04A0" w:firstRow="1" w:lastRow="0" w:firstColumn="1" w:lastColumn="0" w:noHBand="0" w:noVBand="1"/>
      </w:tblPr>
      <w:tblGrid>
        <w:gridCol w:w="4080"/>
        <w:gridCol w:w="6216"/>
      </w:tblGrid>
      <w:tr w:rsidR="002D1071" w:rsidRPr="002D1071" w14:paraId="18D76239" w14:textId="77777777" w:rsidTr="002D1071">
        <w:tc>
          <w:tcPr>
            <w:tcW w:w="4080" w:type="dxa"/>
          </w:tcPr>
          <w:p w14:paraId="7CBA3687" w14:textId="77777777" w:rsidR="002D1071" w:rsidRPr="002D1071" w:rsidRDefault="002D1071" w:rsidP="000959A6">
            <w:pPr>
              <w:pStyle w:val="NormalWeb"/>
              <w:spacing w:before="0" w:beforeAutospacing="0" w:after="0" w:afterAutospacing="0"/>
              <w:jc w:val="center"/>
              <w:textAlignment w:val="baseline"/>
              <w:rPr>
                <w:rFonts w:ascii="Arial" w:hAnsi="Arial" w:cs="Arial"/>
                <w:b/>
                <w:color w:val="000000"/>
                <w:sz w:val="21"/>
                <w:szCs w:val="21"/>
              </w:rPr>
            </w:pPr>
            <w:r w:rsidRPr="002D1071">
              <w:rPr>
                <w:rFonts w:ascii="Arial" w:hAnsi="Arial" w:cs="Arial"/>
                <w:b/>
                <w:color w:val="000000"/>
                <w:sz w:val="21"/>
                <w:szCs w:val="21"/>
              </w:rPr>
              <w:t>Category of Legislation</w:t>
            </w:r>
          </w:p>
        </w:tc>
        <w:tc>
          <w:tcPr>
            <w:tcW w:w="6216" w:type="dxa"/>
          </w:tcPr>
          <w:p w14:paraId="0ECAE59D" w14:textId="77777777" w:rsidR="002D1071" w:rsidRPr="002D1071" w:rsidRDefault="002D1071" w:rsidP="000959A6">
            <w:pPr>
              <w:pStyle w:val="NormalWeb"/>
              <w:spacing w:before="0" w:beforeAutospacing="0" w:after="0" w:afterAutospacing="0"/>
              <w:jc w:val="center"/>
              <w:textAlignment w:val="baseline"/>
              <w:rPr>
                <w:rFonts w:ascii="Arial" w:hAnsi="Arial" w:cs="Arial"/>
                <w:b/>
                <w:color w:val="000000"/>
                <w:sz w:val="21"/>
                <w:szCs w:val="21"/>
              </w:rPr>
            </w:pPr>
            <w:r w:rsidRPr="002D1071">
              <w:rPr>
                <w:rFonts w:ascii="Arial" w:hAnsi="Arial" w:cs="Arial"/>
                <w:b/>
                <w:color w:val="000000"/>
                <w:sz w:val="21"/>
                <w:szCs w:val="21"/>
              </w:rPr>
              <w:t>Environmental Policy</w:t>
            </w:r>
          </w:p>
        </w:tc>
      </w:tr>
      <w:tr w:rsidR="002D1071" w:rsidRPr="002D1071" w14:paraId="586C77E4" w14:textId="77777777" w:rsidTr="002D1071">
        <w:tc>
          <w:tcPr>
            <w:tcW w:w="4080" w:type="dxa"/>
          </w:tcPr>
          <w:p w14:paraId="19DFE24D" w14:textId="77777777" w:rsidR="002D1071" w:rsidRPr="002D1071" w:rsidRDefault="002D1071" w:rsidP="000959A6">
            <w:pPr>
              <w:pStyle w:val="NormalWeb"/>
              <w:spacing w:before="0" w:beforeAutospacing="0" w:after="0" w:afterAutospacing="0"/>
              <w:jc w:val="center"/>
              <w:textAlignment w:val="baseline"/>
              <w:rPr>
                <w:rFonts w:ascii="Arial" w:hAnsi="Arial" w:cs="Arial"/>
                <w:i/>
                <w:color w:val="000000"/>
                <w:sz w:val="21"/>
                <w:szCs w:val="21"/>
              </w:rPr>
            </w:pPr>
            <w:r w:rsidRPr="002D1071">
              <w:rPr>
                <w:rFonts w:ascii="Arial" w:hAnsi="Arial" w:cs="Arial"/>
                <w:i/>
                <w:color w:val="000000"/>
                <w:sz w:val="21"/>
                <w:szCs w:val="21"/>
              </w:rPr>
              <w:t>Sets standards for pollution levels</w:t>
            </w:r>
          </w:p>
        </w:tc>
        <w:tc>
          <w:tcPr>
            <w:tcW w:w="6216" w:type="dxa"/>
          </w:tcPr>
          <w:p w14:paraId="3CF9634A" w14:textId="77777777" w:rsidR="002D1071" w:rsidRPr="002D1071" w:rsidRDefault="002D1071" w:rsidP="002D1071">
            <w:pPr>
              <w:pStyle w:val="NormalWeb"/>
              <w:numPr>
                <w:ilvl w:val="0"/>
                <w:numId w:val="30"/>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Clean Air Act</w:t>
            </w:r>
          </w:p>
          <w:p w14:paraId="4662D404" w14:textId="77777777" w:rsidR="002D1071" w:rsidRPr="002D1071" w:rsidRDefault="002D1071" w:rsidP="002D1071">
            <w:pPr>
              <w:pStyle w:val="NormalWeb"/>
              <w:numPr>
                <w:ilvl w:val="0"/>
                <w:numId w:val="30"/>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_________________________________________</w:t>
            </w:r>
          </w:p>
        </w:tc>
      </w:tr>
      <w:tr w:rsidR="002D1071" w:rsidRPr="002D1071" w14:paraId="40C79AE1" w14:textId="77777777" w:rsidTr="002D1071">
        <w:tc>
          <w:tcPr>
            <w:tcW w:w="4080" w:type="dxa"/>
          </w:tcPr>
          <w:p w14:paraId="544048E2" w14:textId="77777777" w:rsidR="002D1071" w:rsidRPr="002D1071" w:rsidRDefault="002D1071" w:rsidP="000959A6">
            <w:pPr>
              <w:pStyle w:val="NormalWeb"/>
              <w:spacing w:before="0" w:beforeAutospacing="0" w:after="0" w:afterAutospacing="0"/>
              <w:jc w:val="center"/>
              <w:textAlignment w:val="baseline"/>
              <w:rPr>
                <w:rFonts w:ascii="Arial" w:hAnsi="Arial" w:cs="Arial"/>
                <w:i/>
                <w:color w:val="000000"/>
                <w:sz w:val="21"/>
                <w:szCs w:val="21"/>
              </w:rPr>
            </w:pPr>
            <w:r w:rsidRPr="002D1071">
              <w:rPr>
                <w:rFonts w:ascii="Arial" w:hAnsi="Arial" w:cs="Arial"/>
                <w:i/>
                <w:color w:val="000000"/>
                <w:sz w:val="21"/>
                <w:szCs w:val="21"/>
              </w:rPr>
              <w:t>Screens new substances for safety and sets standards</w:t>
            </w:r>
          </w:p>
        </w:tc>
        <w:tc>
          <w:tcPr>
            <w:tcW w:w="6216" w:type="dxa"/>
          </w:tcPr>
          <w:p w14:paraId="4138E4E3" w14:textId="77777777" w:rsidR="002D1071" w:rsidRPr="002D1071" w:rsidRDefault="002D1071" w:rsidP="002D1071">
            <w:pPr>
              <w:pStyle w:val="NormalWeb"/>
              <w:numPr>
                <w:ilvl w:val="0"/>
                <w:numId w:val="31"/>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Safe Water Drinking Act</w:t>
            </w:r>
          </w:p>
          <w:p w14:paraId="3EB1A9B0" w14:textId="77777777" w:rsidR="002D1071" w:rsidRPr="002D1071" w:rsidRDefault="002D1071" w:rsidP="002D1071">
            <w:pPr>
              <w:pStyle w:val="NormalWeb"/>
              <w:numPr>
                <w:ilvl w:val="0"/>
                <w:numId w:val="31"/>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_________________________________________</w:t>
            </w:r>
          </w:p>
        </w:tc>
      </w:tr>
      <w:tr w:rsidR="002D1071" w:rsidRPr="002D1071" w14:paraId="5FE340F9" w14:textId="77777777" w:rsidTr="002D1071">
        <w:tc>
          <w:tcPr>
            <w:tcW w:w="4080" w:type="dxa"/>
          </w:tcPr>
          <w:p w14:paraId="448D90B1" w14:textId="77777777" w:rsidR="002D1071" w:rsidRPr="002D1071" w:rsidRDefault="002D1071" w:rsidP="000959A6">
            <w:pPr>
              <w:pStyle w:val="NormalWeb"/>
              <w:spacing w:before="0" w:beforeAutospacing="0" w:after="0" w:afterAutospacing="0"/>
              <w:jc w:val="center"/>
              <w:textAlignment w:val="baseline"/>
              <w:rPr>
                <w:rFonts w:ascii="Arial" w:hAnsi="Arial" w:cs="Arial"/>
                <w:i/>
                <w:color w:val="000000"/>
                <w:sz w:val="21"/>
                <w:szCs w:val="21"/>
              </w:rPr>
            </w:pPr>
            <w:r w:rsidRPr="002D1071">
              <w:rPr>
                <w:rFonts w:ascii="Arial" w:hAnsi="Arial" w:cs="Arial"/>
                <w:i/>
                <w:color w:val="000000"/>
                <w:sz w:val="21"/>
                <w:szCs w:val="21"/>
              </w:rPr>
              <w:t>Encourages resource conservation</w:t>
            </w:r>
          </w:p>
        </w:tc>
        <w:tc>
          <w:tcPr>
            <w:tcW w:w="6216" w:type="dxa"/>
          </w:tcPr>
          <w:p w14:paraId="05F49FCF" w14:textId="77777777" w:rsidR="002D1071" w:rsidRPr="002D1071" w:rsidRDefault="002D1071" w:rsidP="002D1071">
            <w:pPr>
              <w:pStyle w:val="NormalWeb"/>
              <w:numPr>
                <w:ilvl w:val="0"/>
                <w:numId w:val="32"/>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RCRA</w:t>
            </w:r>
          </w:p>
          <w:p w14:paraId="14A382F2" w14:textId="77777777" w:rsidR="002D1071" w:rsidRPr="002D1071" w:rsidRDefault="002D1071" w:rsidP="002D1071">
            <w:pPr>
              <w:pStyle w:val="NormalWeb"/>
              <w:numPr>
                <w:ilvl w:val="0"/>
                <w:numId w:val="32"/>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_________________________________________</w:t>
            </w:r>
          </w:p>
        </w:tc>
      </w:tr>
      <w:tr w:rsidR="002D1071" w:rsidRPr="002D1071" w14:paraId="72DDDA16" w14:textId="77777777" w:rsidTr="002D1071">
        <w:tc>
          <w:tcPr>
            <w:tcW w:w="4080" w:type="dxa"/>
          </w:tcPr>
          <w:p w14:paraId="2C40801A" w14:textId="77777777" w:rsidR="002D1071" w:rsidRPr="002D1071" w:rsidRDefault="002D1071" w:rsidP="000959A6">
            <w:pPr>
              <w:pStyle w:val="NormalWeb"/>
              <w:spacing w:before="0" w:beforeAutospacing="0" w:after="0" w:afterAutospacing="0"/>
              <w:jc w:val="center"/>
              <w:textAlignment w:val="baseline"/>
              <w:rPr>
                <w:rFonts w:ascii="Arial" w:hAnsi="Arial" w:cs="Arial"/>
                <w:i/>
                <w:color w:val="000000"/>
                <w:sz w:val="21"/>
                <w:szCs w:val="21"/>
              </w:rPr>
            </w:pPr>
            <w:r w:rsidRPr="002D1071">
              <w:rPr>
                <w:rFonts w:ascii="Arial" w:hAnsi="Arial" w:cs="Arial"/>
                <w:i/>
                <w:color w:val="000000"/>
                <w:sz w:val="21"/>
                <w:szCs w:val="21"/>
              </w:rPr>
              <w:t>Sets aside or protects certain species, resources, and ecosystems</w:t>
            </w:r>
          </w:p>
        </w:tc>
        <w:tc>
          <w:tcPr>
            <w:tcW w:w="6216" w:type="dxa"/>
          </w:tcPr>
          <w:p w14:paraId="417F31A6" w14:textId="77777777" w:rsidR="002D1071" w:rsidRPr="002D1071" w:rsidRDefault="002D1071" w:rsidP="002D1071">
            <w:pPr>
              <w:pStyle w:val="NormalWeb"/>
              <w:numPr>
                <w:ilvl w:val="0"/>
                <w:numId w:val="33"/>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Endangered Species Act</w:t>
            </w:r>
          </w:p>
          <w:p w14:paraId="47A07CBB" w14:textId="77777777" w:rsidR="002D1071" w:rsidRPr="002D1071" w:rsidRDefault="002D1071" w:rsidP="002D1071">
            <w:pPr>
              <w:pStyle w:val="NormalWeb"/>
              <w:numPr>
                <w:ilvl w:val="0"/>
                <w:numId w:val="33"/>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_________________________________________</w:t>
            </w:r>
          </w:p>
        </w:tc>
      </w:tr>
      <w:tr w:rsidR="002D1071" w:rsidRPr="002D1071" w14:paraId="5D64BE31" w14:textId="77777777" w:rsidTr="002D1071">
        <w:tc>
          <w:tcPr>
            <w:tcW w:w="4080" w:type="dxa"/>
          </w:tcPr>
          <w:p w14:paraId="44047B1F" w14:textId="77777777" w:rsidR="002D1071" w:rsidRPr="002D1071" w:rsidRDefault="002D1071" w:rsidP="000959A6">
            <w:pPr>
              <w:pStyle w:val="NormalWeb"/>
              <w:spacing w:before="0" w:beforeAutospacing="0" w:after="0" w:afterAutospacing="0"/>
              <w:jc w:val="center"/>
              <w:textAlignment w:val="baseline"/>
              <w:rPr>
                <w:rFonts w:ascii="Arial" w:hAnsi="Arial" w:cs="Arial"/>
                <w:i/>
                <w:color w:val="000000"/>
                <w:sz w:val="21"/>
                <w:szCs w:val="21"/>
              </w:rPr>
            </w:pPr>
            <w:r w:rsidRPr="002D1071">
              <w:rPr>
                <w:rFonts w:ascii="Arial" w:hAnsi="Arial" w:cs="Arial"/>
                <w:i/>
                <w:color w:val="000000"/>
                <w:sz w:val="21"/>
                <w:szCs w:val="21"/>
              </w:rPr>
              <w:t>Requires evaluation of environmental impact of an activity</w:t>
            </w:r>
          </w:p>
        </w:tc>
        <w:tc>
          <w:tcPr>
            <w:tcW w:w="6216" w:type="dxa"/>
          </w:tcPr>
          <w:p w14:paraId="7AF43B49" w14:textId="77777777" w:rsidR="002D1071" w:rsidRPr="002D1071" w:rsidRDefault="002D1071" w:rsidP="002D1071">
            <w:pPr>
              <w:pStyle w:val="NormalWeb"/>
              <w:numPr>
                <w:ilvl w:val="0"/>
                <w:numId w:val="34"/>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NEPA</w:t>
            </w:r>
          </w:p>
          <w:p w14:paraId="0693565C" w14:textId="77777777" w:rsidR="002D1071" w:rsidRPr="002D1071" w:rsidRDefault="002D1071" w:rsidP="002D1071">
            <w:pPr>
              <w:pStyle w:val="NormalWeb"/>
              <w:numPr>
                <w:ilvl w:val="0"/>
                <w:numId w:val="34"/>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__X__</w:t>
            </w:r>
          </w:p>
        </w:tc>
      </w:tr>
    </w:tbl>
    <w:p w14:paraId="7CE15588" w14:textId="77777777" w:rsidR="002D1071" w:rsidRPr="002D1071" w:rsidRDefault="002D1071" w:rsidP="002D1071">
      <w:pPr>
        <w:pStyle w:val="NormalWeb"/>
        <w:spacing w:before="0" w:beforeAutospacing="0" w:after="0" w:afterAutospacing="0"/>
        <w:textAlignment w:val="baseline"/>
        <w:rPr>
          <w:rFonts w:ascii="Arial" w:hAnsi="Arial" w:cs="Arial"/>
          <w:color w:val="000000"/>
          <w:sz w:val="21"/>
          <w:szCs w:val="21"/>
        </w:rPr>
      </w:pPr>
    </w:p>
    <w:p w14:paraId="6B9B4CA6"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 xml:space="preserve">Define NGO and give a specific example of one.  Research the NGO that you chose and summarize its mission/purpose.  </w:t>
      </w:r>
    </w:p>
    <w:p w14:paraId="3FD85B17"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Explain the roles of the NRDC in protecting the habitat of the spirit bear.</w:t>
      </w:r>
    </w:p>
    <w:p w14:paraId="7B0AF873" w14:textId="1FC04CAE"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Describe the trends of educational institutions in the global sustainability movement.  Cite specific examples.  Does our school participate in any of these activities? What kind of program could be put in place in our school in efforts of being more “</w:t>
      </w:r>
      <w:r w:rsidRPr="002D1071">
        <w:rPr>
          <w:rFonts w:ascii="Arial" w:eastAsia="Calibri" w:hAnsi="Arial" w:cs="Arial"/>
          <w:color w:val="000000"/>
          <w:sz w:val="21"/>
          <w:szCs w:val="21"/>
        </w:rPr>
        <w:t>green</w:t>
      </w:r>
      <w:r w:rsidRPr="002D1071">
        <w:rPr>
          <w:rFonts w:ascii="Arial" w:hAnsi="Arial" w:cs="Arial"/>
          <w:color w:val="000000"/>
          <w:sz w:val="21"/>
          <w:szCs w:val="21"/>
        </w:rPr>
        <w:t>”?</w:t>
      </w:r>
    </w:p>
    <w:p w14:paraId="6EEA4EF5"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Explain the significance of the concept map below:</w:t>
      </w:r>
    </w:p>
    <w:p w14:paraId="2DE3FE86" w14:textId="77777777" w:rsidR="002D1071" w:rsidRPr="002D1071" w:rsidRDefault="002D1071" w:rsidP="002D1071">
      <w:pPr>
        <w:pStyle w:val="NormalWeb"/>
        <w:spacing w:before="0" w:beforeAutospacing="0" w:after="0" w:afterAutospacing="0"/>
        <w:ind w:left="720"/>
        <w:textAlignment w:val="baseline"/>
        <w:rPr>
          <w:rFonts w:ascii="Arial" w:hAnsi="Arial" w:cs="Arial"/>
          <w:color w:val="000000"/>
          <w:sz w:val="21"/>
          <w:szCs w:val="21"/>
        </w:rPr>
      </w:pPr>
    </w:p>
    <w:p w14:paraId="1EA8155A" w14:textId="77777777" w:rsidR="002D1071" w:rsidRPr="002D1071" w:rsidRDefault="002D1071" w:rsidP="002D1071">
      <w:pPr>
        <w:pStyle w:val="NormalWeb"/>
        <w:spacing w:before="0" w:beforeAutospacing="0" w:after="0" w:afterAutospacing="0"/>
        <w:textAlignment w:val="baseline"/>
        <w:rPr>
          <w:rFonts w:ascii="Arial" w:hAnsi="Arial" w:cs="Arial"/>
          <w:color w:val="000000"/>
          <w:sz w:val="21"/>
          <w:szCs w:val="21"/>
        </w:rPr>
      </w:pPr>
      <w:r w:rsidRPr="002D1071">
        <w:rPr>
          <w:rFonts w:ascii="Arial" w:hAnsi="Arial" w:cs="Arial"/>
          <w:noProof/>
          <w:color w:val="000000"/>
          <w:sz w:val="21"/>
          <w:szCs w:val="21"/>
        </w:rPr>
        <w:drawing>
          <wp:inline distT="0" distB="0" distL="0" distR="0" wp14:anchorId="5A8AB8C7" wp14:editId="16DF870F">
            <wp:extent cx="6507678" cy="2018805"/>
            <wp:effectExtent l="0" t="0" r="0" b="387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147D9CA" w14:textId="77777777" w:rsidR="002D1071" w:rsidRPr="002D1071" w:rsidRDefault="002D1071" w:rsidP="002D1071">
      <w:pPr>
        <w:pStyle w:val="NormalWeb"/>
        <w:spacing w:before="0" w:beforeAutospacing="0" w:after="0" w:afterAutospacing="0"/>
        <w:textAlignment w:val="baseline"/>
        <w:rPr>
          <w:rFonts w:ascii="Arial" w:hAnsi="Arial" w:cs="Arial"/>
          <w:color w:val="000000"/>
          <w:sz w:val="21"/>
          <w:szCs w:val="21"/>
        </w:rPr>
      </w:pPr>
    </w:p>
    <w:p w14:paraId="2C7AE7C9"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lastRenderedPageBreak/>
        <w:t>Why is it difficult to solve environmental problems at a global level?  What types of environmental effort occur at the global level?  What organizations are involved?</w:t>
      </w:r>
    </w:p>
    <w:p w14:paraId="021AD5DA" w14:textId="77777777" w:rsidR="002D1071" w:rsidRPr="002D1071" w:rsidRDefault="002D1071" w:rsidP="002D1071">
      <w:pPr>
        <w:pStyle w:val="NormalWeb"/>
        <w:numPr>
          <w:ilvl w:val="0"/>
          <w:numId w:val="29"/>
        </w:numPr>
        <w:spacing w:before="0" w:beforeAutospacing="0" w:after="0" w:afterAutospacing="0"/>
        <w:textAlignment w:val="baseline"/>
        <w:rPr>
          <w:rFonts w:ascii="Arial" w:hAnsi="Arial" w:cs="Arial"/>
          <w:color w:val="000000"/>
          <w:sz w:val="21"/>
          <w:szCs w:val="21"/>
        </w:rPr>
      </w:pPr>
      <w:r w:rsidRPr="002D1071">
        <w:rPr>
          <w:rFonts w:ascii="Arial" w:hAnsi="Arial" w:cs="Arial"/>
          <w:color w:val="000000"/>
          <w:sz w:val="21"/>
          <w:szCs w:val="21"/>
        </w:rPr>
        <w:t>What obstacles must be tackled to create a more environmentally sustainable society?</w:t>
      </w:r>
    </w:p>
    <w:p w14:paraId="76C76B53" w14:textId="77777777" w:rsidR="002D1071" w:rsidRPr="002D1071" w:rsidRDefault="002D1071" w:rsidP="002D1071">
      <w:pPr>
        <w:spacing w:after="0" w:line="240" w:lineRule="auto"/>
        <w:ind w:left="720"/>
        <w:rPr>
          <w:sz w:val="21"/>
          <w:szCs w:val="21"/>
          <w:u w:val="single"/>
        </w:rPr>
      </w:pPr>
    </w:p>
    <w:p w14:paraId="566D1B9D" w14:textId="77777777" w:rsidR="002D1071" w:rsidRPr="002D1071" w:rsidRDefault="002D1071" w:rsidP="002D1071">
      <w:pPr>
        <w:spacing w:after="0" w:line="240" w:lineRule="auto"/>
        <w:ind w:left="720"/>
        <w:rPr>
          <w:sz w:val="22"/>
          <w:szCs w:val="22"/>
        </w:rPr>
      </w:pPr>
    </w:p>
    <w:p w14:paraId="58344425" w14:textId="77777777" w:rsidR="00D10117" w:rsidRPr="002D1071" w:rsidRDefault="00D10117" w:rsidP="002D1071">
      <w:pPr>
        <w:pStyle w:val="Default"/>
        <w:ind w:left="720"/>
        <w:rPr>
          <w:rFonts w:eastAsia="Calibri"/>
          <w:sz w:val="22"/>
          <w:szCs w:val="22"/>
        </w:rPr>
      </w:pPr>
    </w:p>
    <w:sectPr w:rsidR="00D10117" w:rsidRPr="002D1071" w:rsidSect="00AD00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CEF5B3A"/>
    <w:multiLevelType w:val="hybridMultilevel"/>
    <w:tmpl w:val="DE7847BE"/>
    <w:lvl w:ilvl="0" w:tplc="B1128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1557"/>
    <w:multiLevelType w:val="hybridMultilevel"/>
    <w:tmpl w:val="BADACA50"/>
    <w:lvl w:ilvl="0" w:tplc="506A6D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ED43B7"/>
    <w:multiLevelType w:val="hybridMultilevel"/>
    <w:tmpl w:val="C65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C218E"/>
    <w:multiLevelType w:val="hybridMultilevel"/>
    <w:tmpl w:val="6284F554"/>
    <w:lvl w:ilvl="0" w:tplc="A738A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44DCE"/>
    <w:multiLevelType w:val="hybridMultilevel"/>
    <w:tmpl w:val="39A03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F5258"/>
    <w:multiLevelType w:val="hybridMultilevel"/>
    <w:tmpl w:val="52B20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9F333B"/>
    <w:multiLevelType w:val="multilevel"/>
    <w:tmpl w:val="D964943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3F5943"/>
    <w:multiLevelType w:val="hybridMultilevel"/>
    <w:tmpl w:val="0A08124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63691"/>
    <w:multiLevelType w:val="hybridMultilevel"/>
    <w:tmpl w:val="8B944568"/>
    <w:lvl w:ilvl="0" w:tplc="548E2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81C6D"/>
    <w:multiLevelType w:val="hybridMultilevel"/>
    <w:tmpl w:val="3DA2C6EC"/>
    <w:lvl w:ilvl="0" w:tplc="55923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968AD"/>
    <w:multiLevelType w:val="hybridMultilevel"/>
    <w:tmpl w:val="DF30E6AC"/>
    <w:lvl w:ilvl="0" w:tplc="021E7F1A">
      <w:start w:val="1"/>
      <w:numFmt w:val="decimal"/>
      <w:lvlText w:val="%1."/>
      <w:lvlJc w:val="left"/>
      <w:pPr>
        <w:ind w:left="1080" w:hanging="360"/>
      </w:pPr>
      <w:rPr>
        <w:rFonts w:ascii="Arial" w:hAnsi="Arial" w:cs="Arial" w:hint="default"/>
        <w:b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C0514D"/>
    <w:multiLevelType w:val="hybridMultilevel"/>
    <w:tmpl w:val="6DCEE392"/>
    <w:lvl w:ilvl="0" w:tplc="CD6ADCD0">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1D7CE6"/>
    <w:multiLevelType w:val="hybridMultilevel"/>
    <w:tmpl w:val="4BCA12BE"/>
    <w:lvl w:ilvl="0" w:tplc="6D6AE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434023"/>
    <w:multiLevelType w:val="hybridMultilevel"/>
    <w:tmpl w:val="9A401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034B38"/>
    <w:multiLevelType w:val="hybridMultilevel"/>
    <w:tmpl w:val="94749A6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7"/>
  </w:num>
  <w:num w:numId="4">
    <w:abstractNumId w:val="10"/>
  </w:num>
  <w:num w:numId="5">
    <w:abstractNumId w:val="33"/>
  </w:num>
  <w:num w:numId="6">
    <w:abstractNumId w:val="25"/>
  </w:num>
  <w:num w:numId="7">
    <w:abstractNumId w:val="17"/>
  </w:num>
  <w:num w:numId="8">
    <w:abstractNumId w:val="15"/>
  </w:num>
  <w:num w:numId="9">
    <w:abstractNumId w:val="22"/>
  </w:num>
  <w:num w:numId="10">
    <w:abstractNumId w:val="14"/>
  </w:num>
  <w:num w:numId="11">
    <w:abstractNumId w:val="31"/>
  </w:num>
  <w:num w:numId="12">
    <w:abstractNumId w:val="27"/>
  </w:num>
  <w:num w:numId="13">
    <w:abstractNumId w:val="8"/>
  </w:num>
  <w:num w:numId="14">
    <w:abstractNumId w:val="0"/>
  </w:num>
  <w:num w:numId="15">
    <w:abstractNumId w:val="26"/>
  </w:num>
  <w:num w:numId="16">
    <w:abstractNumId w:val="12"/>
  </w:num>
  <w:num w:numId="17">
    <w:abstractNumId w:val="28"/>
  </w:num>
  <w:num w:numId="18">
    <w:abstractNumId w:val="13"/>
  </w:num>
  <w:num w:numId="19">
    <w:abstractNumId w:val="30"/>
  </w:num>
  <w:num w:numId="20">
    <w:abstractNumId w:val="11"/>
  </w:num>
  <w:num w:numId="21">
    <w:abstractNumId w:val="3"/>
  </w:num>
  <w:num w:numId="22">
    <w:abstractNumId w:val="21"/>
  </w:num>
  <w:num w:numId="23">
    <w:abstractNumId w:val="20"/>
  </w:num>
  <w:num w:numId="24">
    <w:abstractNumId w:val="2"/>
  </w:num>
  <w:num w:numId="25">
    <w:abstractNumId w:val="32"/>
  </w:num>
  <w:num w:numId="26">
    <w:abstractNumId w:val="16"/>
  </w:num>
  <w:num w:numId="27">
    <w:abstractNumId w:val="6"/>
  </w:num>
  <w:num w:numId="28">
    <w:abstractNumId w:val="5"/>
  </w:num>
  <w:num w:numId="29">
    <w:abstractNumId w:val="9"/>
  </w:num>
  <w:num w:numId="30">
    <w:abstractNumId w:val="18"/>
  </w:num>
  <w:num w:numId="31">
    <w:abstractNumId w:val="24"/>
  </w:num>
  <w:num w:numId="32">
    <w:abstractNumId w:val="4"/>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73"/>
    <w:rsid w:val="00003A75"/>
    <w:rsid w:val="00044822"/>
    <w:rsid w:val="000576FC"/>
    <w:rsid w:val="000E5521"/>
    <w:rsid w:val="0010166B"/>
    <w:rsid w:val="00106CF3"/>
    <w:rsid w:val="001E3097"/>
    <w:rsid w:val="002307E7"/>
    <w:rsid w:val="002430E4"/>
    <w:rsid w:val="00284970"/>
    <w:rsid w:val="002D1071"/>
    <w:rsid w:val="002D224C"/>
    <w:rsid w:val="0030343E"/>
    <w:rsid w:val="003529C1"/>
    <w:rsid w:val="003B27C2"/>
    <w:rsid w:val="003D001A"/>
    <w:rsid w:val="003F73B8"/>
    <w:rsid w:val="00410463"/>
    <w:rsid w:val="004214BB"/>
    <w:rsid w:val="00427F7D"/>
    <w:rsid w:val="004629B6"/>
    <w:rsid w:val="004902E8"/>
    <w:rsid w:val="0049245A"/>
    <w:rsid w:val="004A152E"/>
    <w:rsid w:val="004D682F"/>
    <w:rsid w:val="00515DCD"/>
    <w:rsid w:val="00570EBB"/>
    <w:rsid w:val="0059621C"/>
    <w:rsid w:val="005A04A8"/>
    <w:rsid w:val="005B666C"/>
    <w:rsid w:val="006038A6"/>
    <w:rsid w:val="0066241F"/>
    <w:rsid w:val="006C50DB"/>
    <w:rsid w:val="006D6D42"/>
    <w:rsid w:val="006E3F32"/>
    <w:rsid w:val="00751D02"/>
    <w:rsid w:val="007541A7"/>
    <w:rsid w:val="00757556"/>
    <w:rsid w:val="00757780"/>
    <w:rsid w:val="00777AFC"/>
    <w:rsid w:val="007F2B7A"/>
    <w:rsid w:val="00813508"/>
    <w:rsid w:val="00895097"/>
    <w:rsid w:val="008963F1"/>
    <w:rsid w:val="008A6581"/>
    <w:rsid w:val="008D0A47"/>
    <w:rsid w:val="008F10A8"/>
    <w:rsid w:val="0094794A"/>
    <w:rsid w:val="00966098"/>
    <w:rsid w:val="009D6685"/>
    <w:rsid w:val="009D7C8C"/>
    <w:rsid w:val="00A23214"/>
    <w:rsid w:val="00A402BA"/>
    <w:rsid w:val="00A43874"/>
    <w:rsid w:val="00A633EB"/>
    <w:rsid w:val="00A76BED"/>
    <w:rsid w:val="00AD008B"/>
    <w:rsid w:val="00AE61AE"/>
    <w:rsid w:val="00AE7851"/>
    <w:rsid w:val="00B04533"/>
    <w:rsid w:val="00B201EE"/>
    <w:rsid w:val="00B2673C"/>
    <w:rsid w:val="00B539A4"/>
    <w:rsid w:val="00B620B2"/>
    <w:rsid w:val="00BA3FB5"/>
    <w:rsid w:val="00BC3073"/>
    <w:rsid w:val="00BC43B2"/>
    <w:rsid w:val="00BF71EB"/>
    <w:rsid w:val="00C21691"/>
    <w:rsid w:val="00C21E84"/>
    <w:rsid w:val="00C54B47"/>
    <w:rsid w:val="00C61197"/>
    <w:rsid w:val="00CB0191"/>
    <w:rsid w:val="00CC5F85"/>
    <w:rsid w:val="00CF4E8F"/>
    <w:rsid w:val="00D10103"/>
    <w:rsid w:val="00D10117"/>
    <w:rsid w:val="00D15D9D"/>
    <w:rsid w:val="00D72FE9"/>
    <w:rsid w:val="00DA15D5"/>
    <w:rsid w:val="00E01A37"/>
    <w:rsid w:val="00E31DC3"/>
    <w:rsid w:val="00E64590"/>
    <w:rsid w:val="00E97E42"/>
    <w:rsid w:val="00EB1C1C"/>
    <w:rsid w:val="00ED152D"/>
    <w:rsid w:val="00ED7AA7"/>
    <w:rsid w:val="00F361F7"/>
    <w:rsid w:val="00F73C0E"/>
    <w:rsid w:val="00F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5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 w:type="paragraph" w:styleId="NormalWeb">
    <w:name w:val="Normal (Web)"/>
    <w:basedOn w:val="Normal"/>
    <w:uiPriority w:val="99"/>
    <w:unhideWhenUsed/>
    <w:rsid w:val="002D107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2D107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B23121-C22D-4605-9FBB-5FB358D70CB1}" type="doc">
      <dgm:prSet loTypeId="urn:microsoft.com/office/officeart/2005/8/layout/cycle7" loCatId="cycle" qsTypeId="urn:microsoft.com/office/officeart/2005/8/quickstyle/simple1" qsCatId="simple" csTypeId="urn:microsoft.com/office/officeart/2005/8/colors/accent0_1" csCatId="mainScheme" phldr="1"/>
      <dgm:spPr/>
      <dgm:t>
        <a:bodyPr/>
        <a:lstStyle/>
        <a:p>
          <a:endParaRPr lang="en-US"/>
        </a:p>
      </dgm:t>
    </dgm:pt>
    <dgm:pt modelId="{DE1D228B-FC32-493B-9C41-FF9F5C74A5B5}">
      <dgm:prSet phldrT="[Text]" custT="1"/>
      <dgm:spPr/>
      <dgm:t>
        <a:bodyPr/>
        <a:lstStyle/>
        <a:p>
          <a:r>
            <a:rPr lang="en-US" sz="1200"/>
            <a:t>Environmental Security</a:t>
          </a:r>
        </a:p>
      </dgm:t>
    </dgm:pt>
    <dgm:pt modelId="{0935461A-F290-42D5-8001-BFB316DF1D89}" type="parTrans" cxnId="{EB3C6947-4A1B-4368-94C4-4D6D216232F9}">
      <dgm:prSet/>
      <dgm:spPr/>
      <dgm:t>
        <a:bodyPr/>
        <a:lstStyle/>
        <a:p>
          <a:endParaRPr lang="en-US"/>
        </a:p>
      </dgm:t>
    </dgm:pt>
    <dgm:pt modelId="{E92CA0DA-3A37-40BC-9154-2F5FC665BB88}" type="sibTrans" cxnId="{EB3C6947-4A1B-4368-94C4-4D6D216232F9}">
      <dgm:prSet/>
      <dgm:spPr/>
      <dgm:t>
        <a:bodyPr/>
        <a:lstStyle/>
        <a:p>
          <a:endParaRPr lang="en-US"/>
        </a:p>
      </dgm:t>
    </dgm:pt>
    <dgm:pt modelId="{4EB1314E-5C3B-4068-BE66-23DCAEAB74E5}">
      <dgm:prSet phldrT="[Text]" custT="1"/>
      <dgm:spPr/>
      <dgm:t>
        <a:bodyPr/>
        <a:lstStyle/>
        <a:p>
          <a:r>
            <a:rPr lang="en-US" sz="1200"/>
            <a:t>National Security</a:t>
          </a:r>
        </a:p>
      </dgm:t>
    </dgm:pt>
    <dgm:pt modelId="{7D7D65CE-C583-43DA-A8A2-487293292C91}" type="parTrans" cxnId="{B6AA701F-1CF3-4F57-8E57-AA18EE3D3358}">
      <dgm:prSet/>
      <dgm:spPr/>
      <dgm:t>
        <a:bodyPr/>
        <a:lstStyle/>
        <a:p>
          <a:endParaRPr lang="en-US"/>
        </a:p>
      </dgm:t>
    </dgm:pt>
    <dgm:pt modelId="{0114184A-F1E8-47FC-B553-49F540D1D7A5}" type="sibTrans" cxnId="{B6AA701F-1CF3-4F57-8E57-AA18EE3D3358}">
      <dgm:prSet/>
      <dgm:spPr/>
      <dgm:t>
        <a:bodyPr/>
        <a:lstStyle/>
        <a:p>
          <a:endParaRPr lang="en-US"/>
        </a:p>
      </dgm:t>
    </dgm:pt>
    <dgm:pt modelId="{E3BBE5CC-0631-4003-B3CA-B21A8EB2073F}">
      <dgm:prSet phldrT="[Text]" custT="1"/>
      <dgm:spPr/>
      <dgm:t>
        <a:bodyPr/>
        <a:lstStyle/>
        <a:p>
          <a:r>
            <a:rPr lang="en-US" sz="1200"/>
            <a:t>Economic Security</a:t>
          </a:r>
        </a:p>
      </dgm:t>
    </dgm:pt>
    <dgm:pt modelId="{0EBEC3F4-3AF0-4BC2-86AF-0A981BA2BC4A}" type="parTrans" cxnId="{6C7D3D93-177B-4EA4-98C7-D3EB778D3AA0}">
      <dgm:prSet/>
      <dgm:spPr/>
      <dgm:t>
        <a:bodyPr/>
        <a:lstStyle/>
        <a:p>
          <a:endParaRPr lang="en-US"/>
        </a:p>
      </dgm:t>
    </dgm:pt>
    <dgm:pt modelId="{05FEDBE4-0DF4-406B-BCB4-E79F125CDCB1}" type="sibTrans" cxnId="{6C7D3D93-177B-4EA4-98C7-D3EB778D3AA0}">
      <dgm:prSet/>
      <dgm:spPr/>
      <dgm:t>
        <a:bodyPr/>
        <a:lstStyle/>
        <a:p>
          <a:endParaRPr lang="en-US"/>
        </a:p>
      </dgm:t>
    </dgm:pt>
    <dgm:pt modelId="{84D76048-984E-4C02-943E-0AAEED27DB6E}" type="pres">
      <dgm:prSet presAssocID="{1AB23121-C22D-4605-9FBB-5FB358D70CB1}" presName="Name0" presStyleCnt="0">
        <dgm:presLayoutVars>
          <dgm:dir/>
          <dgm:resizeHandles val="exact"/>
        </dgm:presLayoutVars>
      </dgm:prSet>
      <dgm:spPr/>
      <dgm:t>
        <a:bodyPr/>
        <a:lstStyle/>
        <a:p>
          <a:endParaRPr lang="en-US"/>
        </a:p>
      </dgm:t>
    </dgm:pt>
    <dgm:pt modelId="{16379478-E169-4A71-80DD-8374E602922D}" type="pres">
      <dgm:prSet presAssocID="{DE1D228B-FC32-493B-9C41-FF9F5C74A5B5}" presName="node" presStyleLbl="node1" presStyleIdx="0" presStyleCnt="3">
        <dgm:presLayoutVars>
          <dgm:bulletEnabled val="1"/>
        </dgm:presLayoutVars>
      </dgm:prSet>
      <dgm:spPr/>
      <dgm:t>
        <a:bodyPr/>
        <a:lstStyle/>
        <a:p>
          <a:endParaRPr lang="en-US"/>
        </a:p>
      </dgm:t>
    </dgm:pt>
    <dgm:pt modelId="{B605FB3C-F86D-49F6-BEF5-159A7ADB278D}" type="pres">
      <dgm:prSet presAssocID="{E92CA0DA-3A37-40BC-9154-2F5FC665BB88}" presName="sibTrans" presStyleLbl="sibTrans2D1" presStyleIdx="0" presStyleCnt="3"/>
      <dgm:spPr/>
      <dgm:t>
        <a:bodyPr/>
        <a:lstStyle/>
        <a:p>
          <a:endParaRPr lang="en-US"/>
        </a:p>
      </dgm:t>
    </dgm:pt>
    <dgm:pt modelId="{3E0C5C09-3190-4863-9DBC-1456109696F2}" type="pres">
      <dgm:prSet presAssocID="{E92CA0DA-3A37-40BC-9154-2F5FC665BB88}" presName="connectorText" presStyleLbl="sibTrans2D1" presStyleIdx="0" presStyleCnt="3"/>
      <dgm:spPr/>
      <dgm:t>
        <a:bodyPr/>
        <a:lstStyle/>
        <a:p>
          <a:endParaRPr lang="en-US"/>
        </a:p>
      </dgm:t>
    </dgm:pt>
    <dgm:pt modelId="{BB1EE441-03A8-48CC-B114-1B9DD795473D}" type="pres">
      <dgm:prSet presAssocID="{4EB1314E-5C3B-4068-BE66-23DCAEAB74E5}" presName="node" presStyleLbl="node1" presStyleIdx="1" presStyleCnt="3">
        <dgm:presLayoutVars>
          <dgm:bulletEnabled val="1"/>
        </dgm:presLayoutVars>
      </dgm:prSet>
      <dgm:spPr/>
      <dgm:t>
        <a:bodyPr/>
        <a:lstStyle/>
        <a:p>
          <a:endParaRPr lang="en-US"/>
        </a:p>
      </dgm:t>
    </dgm:pt>
    <dgm:pt modelId="{AF5A1778-88B7-4AA6-A78D-96470B4B0F02}" type="pres">
      <dgm:prSet presAssocID="{0114184A-F1E8-47FC-B553-49F540D1D7A5}" presName="sibTrans" presStyleLbl="sibTrans2D1" presStyleIdx="1" presStyleCnt="3"/>
      <dgm:spPr/>
      <dgm:t>
        <a:bodyPr/>
        <a:lstStyle/>
        <a:p>
          <a:endParaRPr lang="en-US"/>
        </a:p>
      </dgm:t>
    </dgm:pt>
    <dgm:pt modelId="{6D3FC433-108E-42D3-B71B-2CFC62FFC467}" type="pres">
      <dgm:prSet presAssocID="{0114184A-F1E8-47FC-B553-49F540D1D7A5}" presName="connectorText" presStyleLbl="sibTrans2D1" presStyleIdx="1" presStyleCnt="3"/>
      <dgm:spPr/>
      <dgm:t>
        <a:bodyPr/>
        <a:lstStyle/>
        <a:p>
          <a:endParaRPr lang="en-US"/>
        </a:p>
      </dgm:t>
    </dgm:pt>
    <dgm:pt modelId="{6CD5110D-3806-40C4-8B5F-EA4AD85EA04E}" type="pres">
      <dgm:prSet presAssocID="{E3BBE5CC-0631-4003-B3CA-B21A8EB2073F}" presName="node" presStyleLbl="node1" presStyleIdx="2" presStyleCnt="3">
        <dgm:presLayoutVars>
          <dgm:bulletEnabled val="1"/>
        </dgm:presLayoutVars>
      </dgm:prSet>
      <dgm:spPr/>
      <dgm:t>
        <a:bodyPr/>
        <a:lstStyle/>
        <a:p>
          <a:endParaRPr lang="en-US"/>
        </a:p>
      </dgm:t>
    </dgm:pt>
    <dgm:pt modelId="{A5896B6C-D099-4429-B2FA-357C40ED9E63}" type="pres">
      <dgm:prSet presAssocID="{05FEDBE4-0DF4-406B-BCB4-E79F125CDCB1}" presName="sibTrans" presStyleLbl="sibTrans2D1" presStyleIdx="2" presStyleCnt="3"/>
      <dgm:spPr/>
      <dgm:t>
        <a:bodyPr/>
        <a:lstStyle/>
        <a:p>
          <a:endParaRPr lang="en-US"/>
        </a:p>
      </dgm:t>
    </dgm:pt>
    <dgm:pt modelId="{9324F3F4-B6ED-43EF-8F4B-13BDD9DEE3DB}" type="pres">
      <dgm:prSet presAssocID="{05FEDBE4-0DF4-406B-BCB4-E79F125CDCB1}" presName="connectorText" presStyleLbl="sibTrans2D1" presStyleIdx="2" presStyleCnt="3"/>
      <dgm:spPr/>
      <dgm:t>
        <a:bodyPr/>
        <a:lstStyle/>
        <a:p>
          <a:endParaRPr lang="en-US"/>
        </a:p>
      </dgm:t>
    </dgm:pt>
  </dgm:ptLst>
  <dgm:cxnLst>
    <dgm:cxn modelId="{8F0405EB-29A4-E049-A5D8-147262CD04BE}" type="presOf" srcId="{DE1D228B-FC32-493B-9C41-FF9F5C74A5B5}" destId="{16379478-E169-4A71-80DD-8374E602922D}" srcOrd="0" destOrd="0" presId="urn:microsoft.com/office/officeart/2005/8/layout/cycle7"/>
    <dgm:cxn modelId="{6C7D3D93-177B-4EA4-98C7-D3EB778D3AA0}" srcId="{1AB23121-C22D-4605-9FBB-5FB358D70CB1}" destId="{E3BBE5CC-0631-4003-B3CA-B21A8EB2073F}" srcOrd="2" destOrd="0" parTransId="{0EBEC3F4-3AF0-4BC2-86AF-0A981BA2BC4A}" sibTransId="{05FEDBE4-0DF4-406B-BCB4-E79F125CDCB1}"/>
    <dgm:cxn modelId="{B28A1898-B937-4D4B-B77B-35028C8FEB09}" type="presOf" srcId="{0114184A-F1E8-47FC-B553-49F540D1D7A5}" destId="{6D3FC433-108E-42D3-B71B-2CFC62FFC467}" srcOrd="1" destOrd="0" presId="urn:microsoft.com/office/officeart/2005/8/layout/cycle7"/>
    <dgm:cxn modelId="{39641FA9-0F0E-BA47-AB89-A2D5EC2FA8D7}" type="presOf" srcId="{05FEDBE4-0DF4-406B-BCB4-E79F125CDCB1}" destId="{9324F3F4-B6ED-43EF-8F4B-13BDD9DEE3DB}" srcOrd="1" destOrd="0" presId="urn:microsoft.com/office/officeart/2005/8/layout/cycle7"/>
    <dgm:cxn modelId="{319A2679-1B20-A149-A8F4-CAA2380B6626}" type="presOf" srcId="{4EB1314E-5C3B-4068-BE66-23DCAEAB74E5}" destId="{BB1EE441-03A8-48CC-B114-1B9DD795473D}" srcOrd="0" destOrd="0" presId="urn:microsoft.com/office/officeart/2005/8/layout/cycle7"/>
    <dgm:cxn modelId="{591A5EF8-3EC8-5141-B609-4635CF1154CE}" type="presOf" srcId="{05FEDBE4-0DF4-406B-BCB4-E79F125CDCB1}" destId="{A5896B6C-D099-4429-B2FA-357C40ED9E63}" srcOrd="0" destOrd="0" presId="urn:microsoft.com/office/officeart/2005/8/layout/cycle7"/>
    <dgm:cxn modelId="{20E4376F-6AC7-FB47-A775-8E57B4BA23FD}" type="presOf" srcId="{E92CA0DA-3A37-40BC-9154-2F5FC665BB88}" destId="{3E0C5C09-3190-4863-9DBC-1456109696F2}" srcOrd="1" destOrd="0" presId="urn:microsoft.com/office/officeart/2005/8/layout/cycle7"/>
    <dgm:cxn modelId="{73E9BF83-B98E-F84F-9678-939E5619CA7D}" type="presOf" srcId="{E3BBE5CC-0631-4003-B3CA-B21A8EB2073F}" destId="{6CD5110D-3806-40C4-8B5F-EA4AD85EA04E}" srcOrd="0" destOrd="0" presId="urn:microsoft.com/office/officeart/2005/8/layout/cycle7"/>
    <dgm:cxn modelId="{B6AA701F-1CF3-4F57-8E57-AA18EE3D3358}" srcId="{1AB23121-C22D-4605-9FBB-5FB358D70CB1}" destId="{4EB1314E-5C3B-4068-BE66-23DCAEAB74E5}" srcOrd="1" destOrd="0" parTransId="{7D7D65CE-C583-43DA-A8A2-487293292C91}" sibTransId="{0114184A-F1E8-47FC-B553-49F540D1D7A5}"/>
    <dgm:cxn modelId="{4D7369DA-F989-C446-A654-BC7DDFDB125B}" type="presOf" srcId="{0114184A-F1E8-47FC-B553-49F540D1D7A5}" destId="{AF5A1778-88B7-4AA6-A78D-96470B4B0F02}" srcOrd="0" destOrd="0" presId="urn:microsoft.com/office/officeart/2005/8/layout/cycle7"/>
    <dgm:cxn modelId="{EB3C6947-4A1B-4368-94C4-4D6D216232F9}" srcId="{1AB23121-C22D-4605-9FBB-5FB358D70CB1}" destId="{DE1D228B-FC32-493B-9C41-FF9F5C74A5B5}" srcOrd="0" destOrd="0" parTransId="{0935461A-F290-42D5-8001-BFB316DF1D89}" sibTransId="{E92CA0DA-3A37-40BC-9154-2F5FC665BB88}"/>
    <dgm:cxn modelId="{993D9E7A-377D-0747-B719-A40D38D195BA}" type="presOf" srcId="{E92CA0DA-3A37-40BC-9154-2F5FC665BB88}" destId="{B605FB3C-F86D-49F6-BEF5-159A7ADB278D}" srcOrd="0" destOrd="0" presId="urn:microsoft.com/office/officeart/2005/8/layout/cycle7"/>
    <dgm:cxn modelId="{CC12815F-03E7-694C-B8BC-533F1B70EDCD}" type="presOf" srcId="{1AB23121-C22D-4605-9FBB-5FB358D70CB1}" destId="{84D76048-984E-4C02-943E-0AAEED27DB6E}" srcOrd="0" destOrd="0" presId="urn:microsoft.com/office/officeart/2005/8/layout/cycle7"/>
    <dgm:cxn modelId="{7C767AC1-9823-BC49-BE3B-30A4BC337999}" type="presParOf" srcId="{84D76048-984E-4C02-943E-0AAEED27DB6E}" destId="{16379478-E169-4A71-80DD-8374E602922D}" srcOrd="0" destOrd="0" presId="urn:microsoft.com/office/officeart/2005/8/layout/cycle7"/>
    <dgm:cxn modelId="{2D656DCF-6500-FC42-9D71-113F115EDA6A}" type="presParOf" srcId="{84D76048-984E-4C02-943E-0AAEED27DB6E}" destId="{B605FB3C-F86D-49F6-BEF5-159A7ADB278D}" srcOrd="1" destOrd="0" presId="urn:microsoft.com/office/officeart/2005/8/layout/cycle7"/>
    <dgm:cxn modelId="{42DE43A2-2526-0A42-97E3-A70E69295E08}" type="presParOf" srcId="{B605FB3C-F86D-49F6-BEF5-159A7ADB278D}" destId="{3E0C5C09-3190-4863-9DBC-1456109696F2}" srcOrd="0" destOrd="0" presId="urn:microsoft.com/office/officeart/2005/8/layout/cycle7"/>
    <dgm:cxn modelId="{EF741C56-89D2-3E44-B928-6B6F74D85DDF}" type="presParOf" srcId="{84D76048-984E-4C02-943E-0AAEED27DB6E}" destId="{BB1EE441-03A8-48CC-B114-1B9DD795473D}" srcOrd="2" destOrd="0" presId="urn:microsoft.com/office/officeart/2005/8/layout/cycle7"/>
    <dgm:cxn modelId="{F0F79AAE-A801-A344-8F70-6D75CF65D369}" type="presParOf" srcId="{84D76048-984E-4C02-943E-0AAEED27DB6E}" destId="{AF5A1778-88B7-4AA6-A78D-96470B4B0F02}" srcOrd="3" destOrd="0" presId="urn:microsoft.com/office/officeart/2005/8/layout/cycle7"/>
    <dgm:cxn modelId="{A41D71EA-120F-4D48-AED8-238EE8B37FEB}" type="presParOf" srcId="{AF5A1778-88B7-4AA6-A78D-96470B4B0F02}" destId="{6D3FC433-108E-42D3-B71B-2CFC62FFC467}" srcOrd="0" destOrd="0" presId="urn:microsoft.com/office/officeart/2005/8/layout/cycle7"/>
    <dgm:cxn modelId="{B14FB29D-738C-FC4A-A830-E46C8DCE9F87}" type="presParOf" srcId="{84D76048-984E-4C02-943E-0AAEED27DB6E}" destId="{6CD5110D-3806-40C4-8B5F-EA4AD85EA04E}" srcOrd="4" destOrd="0" presId="urn:microsoft.com/office/officeart/2005/8/layout/cycle7"/>
    <dgm:cxn modelId="{140C741B-0FE9-FC4F-9B3B-1A0897F46F4A}" type="presParOf" srcId="{84D76048-984E-4C02-943E-0AAEED27DB6E}" destId="{A5896B6C-D099-4429-B2FA-357C40ED9E63}" srcOrd="5" destOrd="0" presId="urn:microsoft.com/office/officeart/2005/8/layout/cycle7"/>
    <dgm:cxn modelId="{E410D545-1BD7-4645-95BC-4AB42F0E558E}" type="presParOf" srcId="{A5896B6C-D099-4429-B2FA-357C40ED9E63}" destId="{9324F3F4-B6ED-43EF-8F4B-13BDD9DEE3DB}" srcOrd="0" destOrd="0" presId="urn:microsoft.com/office/officeart/2005/8/layout/cycle7"/>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379478-E169-4A71-80DD-8374E602922D}">
      <dsp:nvSpPr>
        <dsp:cNvPr id="0" name=""/>
        <dsp:cNvSpPr/>
      </dsp:nvSpPr>
      <dsp:spPr>
        <a:xfrm>
          <a:off x="2731127" y="576"/>
          <a:ext cx="1045422" cy="5227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Environmental Security</a:t>
          </a:r>
        </a:p>
      </dsp:txBody>
      <dsp:txXfrm>
        <a:off x="2746437" y="15886"/>
        <a:ext cx="1014802" cy="492091"/>
      </dsp:txXfrm>
    </dsp:sp>
    <dsp:sp modelId="{B605FB3C-F86D-49F6-BEF5-159A7ADB278D}">
      <dsp:nvSpPr>
        <dsp:cNvPr id="0" name=""/>
        <dsp:cNvSpPr/>
      </dsp:nvSpPr>
      <dsp:spPr>
        <a:xfrm rot="3600000">
          <a:off x="3413076" y="917927"/>
          <a:ext cx="544628" cy="182949"/>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467961" y="954517"/>
        <a:ext cx="434858" cy="109769"/>
      </dsp:txXfrm>
    </dsp:sp>
    <dsp:sp modelId="{BB1EE441-03A8-48CC-B114-1B9DD795473D}">
      <dsp:nvSpPr>
        <dsp:cNvPr id="0" name=""/>
        <dsp:cNvSpPr/>
      </dsp:nvSpPr>
      <dsp:spPr>
        <a:xfrm>
          <a:off x="3594232" y="1495517"/>
          <a:ext cx="1045422" cy="5227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National Security</a:t>
          </a:r>
        </a:p>
      </dsp:txBody>
      <dsp:txXfrm>
        <a:off x="3609542" y="1510827"/>
        <a:ext cx="1014802" cy="492091"/>
      </dsp:txXfrm>
    </dsp:sp>
    <dsp:sp modelId="{AF5A1778-88B7-4AA6-A78D-96470B4B0F02}">
      <dsp:nvSpPr>
        <dsp:cNvPr id="0" name=""/>
        <dsp:cNvSpPr/>
      </dsp:nvSpPr>
      <dsp:spPr>
        <a:xfrm rot="10800000">
          <a:off x="2981524" y="1665398"/>
          <a:ext cx="544628" cy="182949"/>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036409" y="1701988"/>
        <a:ext cx="434858" cy="109769"/>
      </dsp:txXfrm>
    </dsp:sp>
    <dsp:sp modelId="{6CD5110D-3806-40C4-8B5F-EA4AD85EA04E}">
      <dsp:nvSpPr>
        <dsp:cNvPr id="0" name=""/>
        <dsp:cNvSpPr/>
      </dsp:nvSpPr>
      <dsp:spPr>
        <a:xfrm>
          <a:off x="1868023" y="1495517"/>
          <a:ext cx="1045422" cy="5227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Economic Security</a:t>
          </a:r>
        </a:p>
      </dsp:txBody>
      <dsp:txXfrm>
        <a:off x="1883333" y="1510827"/>
        <a:ext cx="1014802" cy="492091"/>
      </dsp:txXfrm>
    </dsp:sp>
    <dsp:sp modelId="{A5896B6C-D099-4429-B2FA-357C40ED9E63}">
      <dsp:nvSpPr>
        <dsp:cNvPr id="0" name=""/>
        <dsp:cNvSpPr/>
      </dsp:nvSpPr>
      <dsp:spPr>
        <a:xfrm rot="18000000">
          <a:off x="2549972" y="917927"/>
          <a:ext cx="544628" cy="182949"/>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604857" y="954517"/>
        <a:ext cx="434858" cy="10976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8030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Whitney Masterson</cp:lastModifiedBy>
  <cp:revision>2</cp:revision>
  <cp:lastPrinted>2013-01-29T12:30:00Z</cp:lastPrinted>
  <dcterms:created xsi:type="dcterms:W3CDTF">2016-04-26T13:35:00Z</dcterms:created>
  <dcterms:modified xsi:type="dcterms:W3CDTF">2016-04-26T13:35:00Z</dcterms:modified>
</cp:coreProperties>
</file>